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EE4634C" w:rsidR="005E7182" w:rsidRPr="00B628C5" w:rsidRDefault="003E5BF7" w:rsidP="003E5BF7">
      <w:pPr>
        <w:pStyle w:val="Header"/>
        <w:tabs>
          <w:tab w:val="right" w:pos="9639"/>
        </w:tabs>
        <w:rPr>
          <w:bCs/>
          <w:noProof w:val="0"/>
          <w:sz w:val="24"/>
          <w:szCs w:val="24"/>
        </w:rPr>
      </w:pPr>
      <w:bookmarkStart w:id="0" w:name="_Hlk37418177"/>
      <w:bookmarkStart w:id="1" w:name="_Hlk148433929"/>
      <w:r w:rsidRPr="00B628C5">
        <w:rPr>
          <w:bCs/>
          <w:noProof w:val="0"/>
          <w:sz w:val="24"/>
          <w:szCs w:val="24"/>
        </w:rPr>
        <w:t>3GPP</w:t>
      </w:r>
      <w:r>
        <w:rPr>
          <w:bCs/>
          <w:noProof w:val="0"/>
          <w:sz w:val="24"/>
          <w:szCs w:val="24"/>
        </w:rPr>
        <w:t xml:space="preserve"> </w:t>
      </w:r>
      <w:r w:rsidRPr="00B628C5">
        <w:rPr>
          <w:bCs/>
          <w:noProof w:val="0"/>
          <w:sz w:val="24"/>
          <w:szCs w:val="24"/>
        </w:rPr>
        <w:t>TSG RAN WG1 #12</w:t>
      </w:r>
      <w:r w:rsidR="0060220E">
        <w:rPr>
          <w:bCs/>
          <w:noProof w:val="0"/>
          <w:sz w:val="24"/>
          <w:szCs w:val="24"/>
        </w:rPr>
        <w:t>2</w:t>
      </w:r>
      <w:r>
        <w:rPr>
          <w:bCs/>
          <w:noProof w:val="0"/>
          <w:sz w:val="24"/>
          <w:szCs w:val="24"/>
        </w:rPr>
        <w:tab/>
        <w:t xml:space="preserve">           </w:t>
      </w:r>
      <w:r w:rsidR="00CC28C3" w:rsidRPr="00631CE0">
        <w:rPr>
          <w:bCs/>
          <w:noProof w:val="0"/>
          <w:sz w:val="24"/>
          <w:szCs w:val="24"/>
        </w:rPr>
        <w:t>R1-</w:t>
      </w:r>
      <w:r w:rsidR="00CC28C3" w:rsidRPr="00631CE0">
        <w:rPr>
          <w:noProof w:val="0"/>
          <w:sz w:val="24"/>
          <w:szCs w:val="24"/>
        </w:rPr>
        <w:t>25</w:t>
      </w:r>
      <w:r w:rsidR="00631CE0" w:rsidRPr="00631CE0">
        <w:rPr>
          <w:noProof w:val="0"/>
          <w:sz w:val="24"/>
          <w:szCs w:val="24"/>
        </w:rPr>
        <w:t>07076</w:t>
      </w:r>
    </w:p>
    <w:bookmarkEnd w:id="0"/>
    <w:bookmarkEnd w:id="1"/>
    <w:p w14:paraId="6E9B53D3" w14:textId="7A8F8104" w:rsidR="0060220E" w:rsidRPr="00A67DA3" w:rsidRDefault="00CC28C3" w:rsidP="0060220E">
      <w:pPr>
        <w:pStyle w:val="Header"/>
        <w:rPr>
          <w:bCs/>
          <w:noProof w:val="0"/>
          <w:sz w:val="24"/>
          <w:szCs w:val="24"/>
        </w:rPr>
      </w:pPr>
      <w:r w:rsidRPr="001828E8">
        <w:rPr>
          <w:bCs/>
          <w:sz w:val="24"/>
          <w:szCs w:val="24"/>
        </w:rPr>
        <w:t>Prague, Czech Republic, 13 – 17 October 2025</w:t>
      </w:r>
    </w:p>
    <w:p w14:paraId="376911AE" w14:textId="77777777" w:rsidR="00773C9C" w:rsidRPr="00B628C5" w:rsidRDefault="00773C9C" w:rsidP="001162AD">
      <w:pPr>
        <w:pStyle w:val="CRCoverPage"/>
        <w:jc w:val="both"/>
        <w:rPr>
          <w:rStyle w:val="eop"/>
          <w:rFonts w:cs="Arial"/>
          <w:b/>
          <w:bCs/>
          <w:color w:val="000000"/>
          <w:shd w:val="clear" w:color="auto" w:fill="FFFFFF"/>
          <w:lang w:val="en-US"/>
        </w:rPr>
      </w:pPr>
    </w:p>
    <w:p w14:paraId="30E02941" w14:textId="6D140533" w:rsidR="0034111C" w:rsidRPr="00B628C5" w:rsidRDefault="0034111C" w:rsidP="001162AD">
      <w:pPr>
        <w:pStyle w:val="CRCoverPage"/>
        <w:jc w:val="both"/>
        <w:rPr>
          <w:rFonts w:cs="Arial"/>
          <w:b/>
          <w:bCs/>
          <w:sz w:val="24"/>
          <w:szCs w:val="24"/>
          <w:lang w:val="en-US" w:eastAsia="ja-JP"/>
        </w:rPr>
      </w:pPr>
      <w:r w:rsidRPr="00B628C5">
        <w:rPr>
          <w:rFonts w:cs="Arial"/>
          <w:b/>
          <w:bCs/>
          <w:sz w:val="24"/>
          <w:szCs w:val="24"/>
          <w:lang w:val="en-US"/>
        </w:rPr>
        <w:t>Agenda item</w:t>
      </w:r>
      <w:proofErr w:type="gramStart"/>
      <w:r w:rsidRPr="00B628C5">
        <w:rPr>
          <w:rFonts w:cs="Arial"/>
          <w:b/>
          <w:bCs/>
          <w:sz w:val="24"/>
          <w:szCs w:val="24"/>
          <w:lang w:val="en-US"/>
        </w:rPr>
        <w:t>:</w:t>
      </w:r>
      <w:r w:rsidRPr="00B628C5">
        <w:rPr>
          <w:rFonts w:cs="Arial"/>
          <w:b/>
          <w:bCs/>
          <w:sz w:val="24"/>
          <w:lang w:val="en-US"/>
        </w:rPr>
        <w:tab/>
      </w:r>
      <w:r w:rsidRPr="00B628C5">
        <w:rPr>
          <w:rFonts w:cs="Arial"/>
          <w:b/>
          <w:bCs/>
          <w:sz w:val="24"/>
          <w:lang w:val="en-US"/>
        </w:rPr>
        <w:tab/>
      </w:r>
      <w:r w:rsidR="00C33842">
        <w:rPr>
          <w:rFonts w:cs="Arial"/>
          <w:b/>
          <w:bCs/>
          <w:sz w:val="24"/>
          <w:lang w:val="en-US"/>
        </w:rPr>
        <w:t>9.6</w:t>
      </w:r>
      <w:proofErr w:type="gramEnd"/>
    </w:p>
    <w:p w14:paraId="30E02942" w14:textId="41E6231D" w:rsidR="00E128F2" w:rsidRPr="00B628C5" w:rsidRDefault="0034111C" w:rsidP="001162AD">
      <w:pPr>
        <w:tabs>
          <w:tab w:val="left" w:pos="1985"/>
        </w:tabs>
        <w:spacing w:after="120" w:line="240" w:lineRule="auto"/>
        <w:ind w:left="1985" w:hanging="1985"/>
        <w:jc w:val="both"/>
        <w:rPr>
          <w:rFonts w:ascii="Arial" w:hAnsi="Arial" w:cs="Arial"/>
          <w:b/>
        </w:rPr>
      </w:pPr>
      <w:r w:rsidRPr="00B628C5">
        <w:rPr>
          <w:rFonts w:ascii="Arial" w:hAnsi="Arial" w:cs="Arial"/>
          <w:b/>
        </w:rPr>
        <w:t>Source:</w:t>
      </w:r>
      <w:r w:rsidRPr="00B628C5">
        <w:rPr>
          <w:rFonts w:ascii="Arial" w:hAnsi="Arial" w:cs="Arial"/>
          <w:b/>
        </w:rPr>
        <w:tab/>
      </w:r>
      <w:r w:rsidR="00013455" w:rsidRPr="00B628C5">
        <w:rPr>
          <w:rFonts w:ascii="Arial" w:hAnsi="Arial" w:cs="Arial"/>
          <w:b/>
        </w:rPr>
        <w:t>Nokia</w:t>
      </w:r>
    </w:p>
    <w:p w14:paraId="30E02943" w14:textId="1D5E1A90" w:rsidR="0034111C" w:rsidRPr="00B628C5" w:rsidRDefault="0034111C" w:rsidP="001162AD">
      <w:pPr>
        <w:spacing w:line="240" w:lineRule="auto"/>
        <w:ind w:left="1985" w:hanging="1985"/>
        <w:jc w:val="both"/>
        <w:rPr>
          <w:rFonts w:ascii="Arial" w:hAnsi="Arial" w:cs="Arial"/>
          <w:b/>
        </w:rPr>
      </w:pPr>
      <w:r w:rsidRPr="00B628C5">
        <w:rPr>
          <w:rFonts w:ascii="Arial" w:hAnsi="Arial" w:cs="Arial"/>
          <w:b/>
        </w:rPr>
        <w:t>Title:</w:t>
      </w:r>
      <w:r w:rsidRPr="00B628C5">
        <w:rPr>
          <w:rFonts w:ascii="Arial" w:hAnsi="Arial" w:cs="Arial"/>
          <w:b/>
        </w:rPr>
        <w:tab/>
      </w:r>
      <w:r w:rsidR="00C33842" w:rsidRPr="00C33842">
        <w:rPr>
          <w:rFonts w:ascii="Arial" w:hAnsi="Arial" w:cs="Arial"/>
          <w:b/>
        </w:rPr>
        <w:t>UE features for NR mobility enhancements Phase 4</w:t>
      </w:r>
    </w:p>
    <w:p w14:paraId="06460424" w14:textId="117BEB30" w:rsidR="008207FD" w:rsidRPr="00B628C5" w:rsidRDefault="0034111C" w:rsidP="001162AD">
      <w:pPr>
        <w:spacing w:line="240" w:lineRule="auto"/>
        <w:jc w:val="both"/>
        <w:rPr>
          <w:rFonts w:ascii="Arial" w:hAnsi="Arial" w:cs="Arial"/>
          <w:b/>
        </w:rPr>
      </w:pPr>
      <w:r w:rsidRPr="00B628C5">
        <w:rPr>
          <w:rFonts w:ascii="Arial" w:hAnsi="Arial" w:cs="Arial"/>
          <w:b/>
        </w:rPr>
        <w:t xml:space="preserve">Document </w:t>
      </w:r>
      <w:r w:rsidR="3E61DC49" w:rsidRPr="00B628C5">
        <w:rPr>
          <w:rFonts w:ascii="Arial" w:hAnsi="Arial" w:cs="Arial"/>
          <w:b/>
        </w:rPr>
        <w:t>for</w:t>
      </w:r>
      <w:proofErr w:type="gramStart"/>
      <w:r w:rsidR="3E61DC49" w:rsidRPr="00B628C5">
        <w:rPr>
          <w:rFonts w:ascii="Arial" w:hAnsi="Arial" w:cs="Arial"/>
          <w:b/>
        </w:rPr>
        <w:t>:</w:t>
      </w:r>
      <w:r w:rsidRPr="00B628C5">
        <w:rPr>
          <w:rFonts w:ascii="Arial" w:hAnsi="Arial" w:cs="Arial"/>
          <w:b/>
        </w:rPr>
        <w:tab/>
      </w:r>
      <w:r w:rsidR="00220615" w:rsidRPr="00B628C5">
        <w:rPr>
          <w:rFonts w:ascii="Arial" w:hAnsi="Arial" w:cs="Arial"/>
          <w:b/>
        </w:rPr>
        <w:tab/>
      </w:r>
      <w:r w:rsidR="00F10CD2" w:rsidRPr="00B628C5">
        <w:rPr>
          <w:rFonts w:ascii="Arial" w:hAnsi="Arial" w:cs="Arial"/>
          <w:b/>
        </w:rPr>
        <w:t>Discussion</w:t>
      </w:r>
      <w:proofErr w:type="gramEnd"/>
      <w:r w:rsidR="00F10CD2" w:rsidRPr="00B628C5">
        <w:rPr>
          <w:rFonts w:ascii="Arial" w:hAnsi="Arial" w:cs="Arial"/>
          <w:b/>
        </w:rPr>
        <w:t xml:space="preserve"> and Decision</w:t>
      </w:r>
    </w:p>
    <w:p w14:paraId="7CF7938E" w14:textId="633C7172" w:rsidR="00ED1327" w:rsidRPr="00B628C5" w:rsidRDefault="00EE7FA7" w:rsidP="001162AD">
      <w:pPr>
        <w:pStyle w:val="Heading1"/>
        <w:jc w:val="both"/>
        <w:rPr>
          <w:lang w:val="en-US"/>
        </w:rPr>
      </w:pPr>
      <w:r w:rsidRPr="00B628C5">
        <w:rPr>
          <w:lang w:val="en-US"/>
        </w:rPr>
        <w:t>Introduction</w:t>
      </w:r>
    </w:p>
    <w:p w14:paraId="62BE63C1" w14:textId="73C193ED" w:rsidR="007250E5" w:rsidRPr="00B628C5" w:rsidRDefault="00900E66" w:rsidP="00900E66">
      <w:pPr>
        <w:rPr>
          <w:rFonts w:ascii="Times New Roman" w:hAnsi="Times New Roman" w:cs="Times New Roman"/>
          <w:sz w:val="20"/>
          <w:szCs w:val="20"/>
        </w:rPr>
      </w:pPr>
      <w:r w:rsidRPr="00B628C5">
        <w:rPr>
          <w:rFonts w:ascii="Times New Roman" w:hAnsi="Times New Roman" w:cs="Times New Roman"/>
          <w:sz w:val="20"/>
          <w:szCs w:val="20"/>
        </w:rPr>
        <w:t>This contribution presents our views on the remaining issues of the Rel-19 NR mobility enhancement UE features building on the outcome of RAN1#12</w:t>
      </w:r>
      <w:r w:rsidR="00CC28C3">
        <w:rPr>
          <w:rFonts w:ascii="Times New Roman" w:hAnsi="Times New Roman" w:cs="Times New Roman"/>
          <w:sz w:val="20"/>
          <w:szCs w:val="20"/>
        </w:rPr>
        <w:t>2</w:t>
      </w:r>
      <w:r w:rsidRPr="00B628C5">
        <w:rPr>
          <w:rFonts w:ascii="Times New Roman" w:hAnsi="Times New Roman" w:cs="Times New Roman"/>
          <w:sz w:val="20"/>
          <w:szCs w:val="20"/>
        </w:rPr>
        <w:t xml:space="preserve"> [</w:t>
      </w:r>
      <w:r w:rsidR="00E95A1A">
        <w:rPr>
          <w:rFonts w:ascii="Times New Roman" w:hAnsi="Times New Roman" w:cs="Times New Roman"/>
          <w:sz w:val="20"/>
          <w:szCs w:val="20"/>
        </w:rPr>
        <w:t>1</w:t>
      </w:r>
      <w:r w:rsidRPr="00B628C5">
        <w:rPr>
          <w:rFonts w:ascii="Times New Roman" w:hAnsi="Times New Roman" w:cs="Times New Roman"/>
          <w:sz w:val="20"/>
          <w:szCs w:val="20"/>
        </w:rPr>
        <w:t>].</w:t>
      </w:r>
      <w:r w:rsidR="00741812" w:rsidRPr="00B628C5">
        <w:rPr>
          <w:rFonts w:ascii="Times New Roman" w:hAnsi="Times New Roman" w:cs="Times New Roman"/>
          <w:sz w:val="20"/>
          <w:szCs w:val="20"/>
        </w:rPr>
        <w:t xml:space="preserve"> </w:t>
      </w:r>
    </w:p>
    <w:p w14:paraId="7E656D41" w14:textId="2B1D77CA" w:rsidR="00F6256E" w:rsidRPr="00B628C5" w:rsidRDefault="00E4619E" w:rsidP="00E02D85">
      <w:pPr>
        <w:pStyle w:val="Heading1"/>
        <w:pBdr>
          <w:top w:val="none" w:sz="0" w:space="0" w:color="auto"/>
        </w:pBdr>
        <w:spacing w:before="0"/>
        <w:rPr>
          <w:lang w:val="en-US"/>
        </w:rPr>
      </w:pPr>
      <w:r w:rsidRPr="00B628C5">
        <w:rPr>
          <w:lang w:val="en-US"/>
        </w:rPr>
        <w:t>Discussion</w:t>
      </w:r>
    </w:p>
    <w:p w14:paraId="1B4199A9" w14:textId="508A74CD" w:rsidR="006771FD" w:rsidRPr="00B628C5" w:rsidRDefault="006771FD" w:rsidP="006771FD">
      <w:r w:rsidRPr="00B628C5">
        <w:rPr>
          <w:rFonts w:ascii="Times New Roman" w:hAnsi="Times New Roman" w:cs="Times New Roman"/>
          <w:sz w:val="20"/>
          <w:szCs w:val="20"/>
        </w:rPr>
        <w:t xml:space="preserve">The </w:t>
      </w:r>
      <w:r w:rsidR="008F6382" w:rsidRPr="00B628C5">
        <w:rPr>
          <w:rFonts w:ascii="Times New Roman" w:hAnsi="Times New Roman" w:cs="Times New Roman"/>
          <w:sz w:val="20"/>
          <w:szCs w:val="20"/>
        </w:rPr>
        <w:t>FGs 63-6</w:t>
      </w:r>
      <w:r w:rsidR="00FB6C5E">
        <w:rPr>
          <w:rFonts w:ascii="Times New Roman" w:hAnsi="Times New Roman" w:cs="Times New Roman"/>
          <w:sz w:val="20"/>
          <w:szCs w:val="20"/>
        </w:rPr>
        <w:t>/6a</w:t>
      </w:r>
      <w:r w:rsidR="008F6382" w:rsidRPr="00B628C5">
        <w:rPr>
          <w:rFonts w:ascii="Times New Roman" w:hAnsi="Times New Roman" w:cs="Times New Roman"/>
          <w:sz w:val="20"/>
          <w:szCs w:val="20"/>
        </w:rPr>
        <w:t xml:space="preserve"> and 63-7</w:t>
      </w:r>
      <w:r w:rsidR="00FB6C5E">
        <w:rPr>
          <w:rFonts w:ascii="Times New Roman" w:hAnsi="Times New Roman" w:cs="Times New Roman"/>
          <w:sz w:val="20"/>
          <w:szCs w:val="20"/>
        </w:rPr>
        <w:t>/7a</w:t>
      </w:r>
      <w:r w:rsidR="00C663B5">
        <w:rPr>
          <w:rFonts w:ascii="Times New Roman" w:hAnsi="Times New Roman" w:cs="Times New Roman"/>
          <w:sz w:val="20"/>
          <w:szCs w:val="20"/>
        </w:rPr>
        <w:t>,</w:t>
      </w:r>
      <w:r w:rsidRPr="00B628C5">
        <w:rPr>
          <w:rFonts w:ascii="Times New Roman" w:hAnsi="Times New Roman" w:cs="Times New Roman"/>
          <w:sz w:val="20"/>
          <w:szCs w:val="20"/>
        </w:rPr>
        <w:t xml:space="preserve"> </w:t>
      </w:r>
      <w:r w:rsidR="00843BBB" w:rsidRPr="00B628C5">
        <w:rPr>
          <w:rFonts w:ascii="Times New Roman" w:hAnsi="Times New Roman" w:cs="Times New Roman"/>
          <w:sz w:val="20"/>
          <w:szCs w:val="20"/>
        </w:rPr>
        <w:t xml:space="preserve">related to early CSI </w:t>
      </w:r>
      <w:r w:rsidR="00C663B5" w:rsidRPr="00B628C5">
        <w:rPr>
          <w:rFonts w:ascii="Times New Roman" w:hAnsi="Times New Roman" w:cs="Times New Roman"/>
          <w:sz w:val="20"/>
          <w:szCs w:val="20"/>
        </w:rPr>
        <w:t>acquisition</w:t>
      </w:r>
      <w:r w:rsidR="00C663B5">
        <w:rPr>
          <w:rFonts w:ascii="Times New Roman" w:hAnsi="Times New Roman" w:cs="Times New Roman"/>
          <w:sz w:val="20"/>
          <w:szCs w:val="20"/>
        </w:rPr>
        <w:t>,</w:t>
      </w:r>
      <w:r w:rsidR="00843BBB" w:rsidRPr="00B628C5">
        <w:rPr>
          <w:rFonts w:ascii="Times New Roman" w:hAnsi="Times New Roman" w:cs="Times New Roman"/>
          <w:sz w:val="20"/>
          <w:szCs w:val="20"/>
        </w:rPr>
        <w:t xml:space="preserve"> </w:t>
      </w:r>
      <w:r w:rsidRPr="00B628C5">
        <w:rPr>
          <w:rFonts w:ascii="Times New Roman" w:hAnsi="Times New Roman" w:cs="Times New Roman"/>
          <w:sz w:val="20"/>
          <w:szCs w:val="20"/>
        </w:rPr>
        <w:t xml:space="preserve">were </w:t>
      </w:r>
      <w:r w:rsidR="00E94149">
        <w:rPr>
          <w:rFonts w:ascii="Times New Roman" w:hAnsi="Times New Roman" w:cs="Times New Roman"/>
          <w:sz w:val="20"/>
          <w:szCs w:val="20"/>
        </w:rPr>
        <w:t>updated</w:t>
      </w:r>
      <w:r w:rsidRPr="00B628C5">
        <w:rPr>
          <w:rFonts w:ascii="Times New Roman" w:hAnsi="Times New Roman" w:cs="Times New Roman"/>
          <w:sz w:val="20"/>
          <w:szCs w:val="20"/>
        </w:rPr>
        <w:t xml:space="preserve"> in the last RAN1 meeting with the following outcome which still </w:t>
      </w:r>
      <w:r w:rsidR="00FB6C5E">
        <w:rPr>
          <w:rFonts w:ascii="Times New Roman" w:hAnsi="Times New Roman" w:cs="Times New Roman"/>
          <w:sz w:val="20"/>
          <w:szCs w:val="20"/>
        </w:rPr>
        <w:t>a few</w:t>
      </w:r>
      <w:r w:rsidRPr="00B628C5">
        <w:rPr>
          <w:rFonts w:ascii="Times New Roman" w:hAnsi="Times New Roman" w:cs="Times New Roman"/>
          <w:sz w:val="20"/>
          <w:szCs w:val="20"/>
        </w:rPr>
        <w:t xml:space="preserve"> open items [1].</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528"/>
        <w:gridCol w:w="2779"/>
        <w:gridCol w:w="492"/>
        <w:gridCol w:w="441"/>
        <w:gridCol w:w="410"/>
        <w:gridCol w:w="236"/>
        <w:gridCol w:w="605"/>
        <w:gridCol w:w="336"/>
        <w:gridCol w:w="336"/>
        <w:gridCol w:w="336"/>
        <w:gridCol w:w="1768"/>
        <w:gridCol w:w="306"/>
      </w:tblGrid>
      <w:tr w:rsidR="008D5588" w:rsidRPr="00703123" w14:paraId="0B6F0FF1" w14:textId="77777777" w:rsidTr="008D5588">
        <w:trPr>
          <w:trHeight w:val="17"/>
        </w:trPr>
        <w:tc>
          <w:tcPr>
            <w:tcW w:w="402" w:type="dxa"/>
            <w:tcBorders>
              <w:top w:val="single" w:sz="4" w:space="0" w:color="auto"/>
              <w:left w:val="single" w:sz="4" w:space="0" w:color="auto"/>
              <w:bottom w:val="single" w:sz="4" w:space="0" w:color="auto"/>
              <w:right w:val="single" w:sz="4" w:space="0" w:color="auto"/>
            </w:tcBorders>
          </w:tcPr>
          <w:p w14:paraId="061AB5F8" w14:textId="77777777" w:rsidR="008D5588" w:rsidRPr="00703123" w:rsidRDefault="008D5588" w:rsidP="008D5588">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lastRenderedPageBreak/>
              <w:t>63-6</w:t>
            </w:r>
          </w:p>
        </w:tc>
        <w:tc>
          <w:tcPr>
            <w:tcW w:w="1528" w:type="dxa"/>
            <w:tcBorders>
              <w:top w:val="single" w:sz="4" w:space="0" w:color="auto"/>
              <w:left w:val="single" w:sz="4" w:space="0" w:color="auto"/>
              <w:bottom w:val="single" w:sz="4" w:space="0" w:color="auto"/>
              <w:right w:val="single" w:sz="4" w:space="0" w:color="auto"/>
            </w:tcBorders>
          </w:tcPr>
          <w:p w14:paraId="01007397" w14:textId="77777777" w:rsidR="008D5588" w:rsidRPr="008D5588" w:rsidRDefault="008D5588" w:rsidP="008D5588">
            <w:pPr>
              <w:rPr>
                <w:rFonts w:ascii="Times New Roman" w:eastAsia="Yu Mincho" w:hAnsi="Times New Roman" w:cs="Times New Roman"/>
                <w:sz w:val="16"/>
                <w:szCs w:val="16"/>
              </w:rPr>
            </w:pPr>
            <w:r w:rsidRPr="008D5588">
              <w:rPr>
                <w:rFonts w:ascii="Times New Roman" w:eastAsia="Yu Mincho" w:hAnsi="Times New Roman" w:cs="Times New Roman"/>
                <w:sz w:val="16"/>
                <w:szCs w:val="16"/>
              </w:rPr>
              <w:t>Intra-frequency CSI-RS and CSI-IM measurement and CSI reporting for cell indicated in CSC MAC CE after reception of LTM CSC MAC CE</w:t>
            </w:r>
            <w:r w:rsidRPr="008D5588">
              <w:rPr>
                <w:rFonts w:ascii="Times New Roman" w:eastAsia="Yu Mincho" w:hAnsi="Times New Roman" w:cs="Times New Roman"/>
                <w:color w:val="FF0000"/>
                <w:sz w:val="16"/>
                <w:szCs w:val="16"/>
              </w:rPr>
              <w:t xml:space="preserve"> </w:t>
            </w:r>
            <w:r w:rsidRPr="008D5588">
              <w:rPr>
                <w:rFonts w:ascii="Times New Roman" w:eastAsia="Yu Mincho" w:hAnsi="Times New Roman" w:cs="Times New Roman"/>
                <w:sz w:val="16"/>
                <w:szCs w:val="16"/>
              </w:rPr>
              <w:t>based on periodic CSI-RS resource</w:t>
            </w:r>
          </w:p>
          <w:p w14:paraId="6E1D75F0" w14:textId="77777777" w:rsidR="008D5588" w:rsidRPr="008D5588" w:rsidRDefault="008D5588" w:rsidP="008D5588">
            <w:pPr>
              <w:pStyle w:val="TAL"/>
              <w:rPr>
                <w:rFonts w:ascii="Times New Roman" w:eastAsia="Yu Mincho" w:hAnsi="Times New Roman" w:cs="Times New Roman"/>
                <w:sz w:val="16"/>
                <w:szCs w:val="16"/>
                <w:lang w:eastAsia="ja-JP"/>
              </w:rPr>
            </w:pPr>
          </w:p>
        </w:tc>
        <w:tc>
          <w:tcPr>
            <w:tcW w:w="2779" w:type="dxa"/>
            <w:tcBorders>
              <w:top w:val="single" w:sz="4" w:space="0" w:color="auto"/>
              <w:left w:val="single" w:sz="4" w:space="0" w:color="auto"/>
              <w:bottom w:val="single" w:sz="4" w:space="0" w:color="auto"/>
              <w:right w:val="single" w:sz="4" w:space="0" w:color="auto"/>
            </w:tcBorders>
          </w:tcPr>
          <w:p w14:paraId="20EA7A94" w14:textId="77777777" w:rsidR="008D5588" w:rsidRPr="008D5588" w:rsidRDefault="008D5588" w:rsidP="008D5588">
            <w:pPr>
              <w:rPr>
                <w:rFonts w:ascii="Times New Roman" w:eastAsia="Yu Mincho" w:hAnsi="Times New Roman" w:cs="Times New Roman"/>
                <w:sz w:val="16"/>
                <w:szCs w:val="16"/>
              </w:rPr>
            </w:pPr>
            <w:r w:rsidRPr="008D5588">
              <w:rPr>
                <w:rFonts w:ascii="Times New Roman" w:eastAsia="Yu Mincho" w:hAnsi="Times New Roman" w:cs="Times New Roman"/>
                <w:sz w:val="16"/>
                <w:szCs w:val="16"/>
              </w:rPr>
              <w:t>1. Support of CSI-RS and CSI-IM measurement and CSI reporting after reception of LTM CSC MAC CE based on periodic CSI-RS(s) of cell indicated in CSC MAC CE</w:t>
            </w:r>
          </w:p>
          <w:p w14:paraId="5E6D5299" w14:textId="77777777" w:rsidR="008D5588" w:rsidRPr="008D5588" w:rsidRDefault="008D5588" w:rsidP="008D5588">
            <w:pPr>
              <w:pStyle w:val="NormalWeb"/>
              <w:spacing w:before="60" w:after="60" w:line="288" w:lineRule="auto"/>
              <w:rPr>
                <w:rFonts w:ascii="Times New Roman" w:eastAsia="Yu Mincho" w:hAnsi="Times New Roman" w:cs="Times New Roman"/>
                <w:sz w:val="16"/>
                <w:szCs w:val="16"/>
                <w:lang w:val="en-GB"/>
              </w:rPr>
            </w:pPr>
            <w:r w:rsidRPr="008D5588">
              <w:rPr>
                <w:rFonts w:ascii="Times New Roman" w:eastAsia="Yu Mincho" w:hAnsi="Times New Roman" w:cs="Times New Roman"/>
                <w:sz w:val="16"/>
                <w:szCs w:val="16"/>
                <w:lang w:val="en-GB"/>
              </w:rPr>
              <w:t xml:space="preserve">3. Maximum number of CSI-RS resources for CMR associated with CSI report configuration for a candidate cell </w:t>
            </w:r>
          </w:p>
          <w:p w14:paraId="23069D13" w14:textId="77777777" w:rsidR="008D5588" w:rsidRPr="008D5588" w:rsidRDefault="008D5588" w:rsidP="008D5588">
            <w:pPr>
              <w:pStyle w:val="NormalWeb"/>
              <w:spacing w:before="60" w:after="60" w:line="288" w:lineRule="auto"/>
              <w:rPr>
                <w:rFonts w:ascii="Times New Roman" w:eastAsia="Yu Mincho" w:hAnsi="Times New Roman" w:cs="Times New Roman"/>
                <w:sz w:val="16"/>
                <w:szCs w:val="16"/>
                <w:lang w:val="en-GB"/>
              </w:rPr>
            </w:pPr>
            <w:r w:rsidRPr="008D5588">
              <w:rPr>
                <w:rFonts w:ascii="Times New Roman" w:eastAsia="Yu Mincho" w:hAnsi="Times New Roman" w:cs="Times New Roman"/>
                <w:sz w:val="16"/>
                <w:szCs w:val="16"/>
                <w:lang w:val="en-GB"/>
              </w:rPr>
              <w:t xml:space="preserve">4. Max number of ports of CSI-RS resource(s) associated with a CSI report configuration for CSI reporting for a candidate cell </w:t>
            </w:r>
          </w:p>
          <w:p w14:paraId="4FC4A9D5" w14:textId="77777777" w:rsidR="008D5588" w:rsidRPr="008D5588" w:rsidRDefault="008D5588" w:rsidP="008D5588">
            <w:pPr>
              <w:pStyle w:val="NormalWeb"/>
              <w:spacing w:before="60" w:after="60" w:line="288" w:lineRule="auto"/>
              <w:rPr>
                <w:rFonts w:ascii="Times New Roman" w:eastAsia="Yu Mincho" w:hAnsi="Times New Roman" w:cs="Times New Roman"/>
                <w:sz w:val="16"/>
                <w:szCs w:val="16"/>
                <w:lang w:val="en-GB"/>
              </w:rPr>
            </w:pPr>
            <w:r w:rsidRPr="008D5588">
              <w:rPr>
                <w:rFonts w:ascii="Times New Roman" w:eastAsia="Yu Mincho" w:hAnsi="Times New Roman" w:cs="Times New Roman"/>
                <w:sz w:val="16"/>
                <w:szCs w:val="16"/>
                <w:lang w:val="en-GB"/>
              </w:rPr>
              <w:t>5. Maximum number of ports in one NZP CSI-RS resource</w:t>
            </w:r>
          </w:p>
          <w:p w14:paraId="46B4389B" w14:textId="77777777" w:rsidR="008D5588" w:rsidRPr="008D5588" w:rsidRDefault="008D5588" w:rsidP="008D5588">
            <w:pPr>
              <w:pStyle w:val="NormalWeb"/>
              <w:spacing w:before="60" w:beforeAutospacing="0" w:after="60" w:afterAutospacing="0" w:line="288" w:lineRule="auto"/>
              <w:rPr>
                <w:rFonts w:ascii="Times New Roman" w:eastAsia="Yu Mincho" w:hAnsi="Times New Roman" w:cs="Times New Roman"/>
                <w:sz w:val="16"/>
                <w:szCs w:val="16"/>
                <w:lang w:val="en-GB"/>
              </w:rPr>
            </w:pPr>
            <w:r w:rsidRPr="008D5588">
              <w:rPr>
                <w:rFonts w:ascii="Times New Roman" w:eastAsia="Yu Mincho" w:hAnsi="Times New Roman" w:cs="Times New Roman"/>
                <w:sz w:val="16"/>
                <w:szCs w:val="16"/>
                <w:lang w:val="en-GB"/>
              </w:rPr>
              <w:t>6. Max rank for CSI reporting for a candidate cell</w:t>
            </w:r>
          </w:p>
          <w:p w14:paraId="7F1A4071" w14:textId="0AEC5F30" w:rsidR="008D5588" w:rsidRPr="008D5588" w:rsidRDefault="008D5588" w:rsidP="008D5588">
            <w:pPr>
              <w:pStyle w:val="NormalWeb"/>
              <w:spacing w:before="60" w:beforeAutospacing="0" w:after="60" w:afterAutospacing="0" w:line="288" w:lineRule="auto"/>
              <w:rPr>
                <w:rFonts w:ascii="Times New Roman" w:eastAsia="Yu Mincho" w:hAnsi="Times New Roman" w:cs="Times New Roman"/>
                <w:sz w:val="16"/>
                <w:szCs w:val="16"/>
              </w:rPr>
            </w:pPr>
            <w:r w:rsidRPr="008D5588">
              <w:rPr>
                <w:rFonts w:ascii="Times New Roman" w:eastAsia="Yu Mincho" w:hAnsi="Times New Roman" w:cs="Times New Roman"/>
                <w:sz w:val="16"/>
                <w:szCs w:val="16"/>
                <w:lang w:val="en-GB"/>
              </w:rPr>
              <w:t>7. Maximum number of CSI-IM resources for interference measurement associated with CSI report configuration for a candidate cell</w:t>
            </w:r>
          </w:p>
        </w:tc>
        <w:tc>
          <w:tcPr>
            <w:tcW w:w="492" w:type="dxa"/>
            <w:tcBorders>
              <w:top w:val="single" w:sz="4" w:space="0" w:color="auto"/>
              <w:left w:val="single" w:sz="4" w:space="0" w:color="auto"/>
              <w:bottom w:val="single" w:sz="4" w:space="0" w:color="auto"/>
              <w:right w:val="single" w:sz="4" w:space="0" w:color="auto"/>
            </w:tcBorders>
          </w:tcPr>
          <w:p w14:paraId="2D273313" w14:textId="5E11F5A0" w:rsidR="008D5588" w:rsidRPr="008D5588" w:rsidRDefault="008D5588" w:rsidP="008D5588">
            <w:pPr>
              <w:pStyle w:val="TAL"/>
              <w:rPr>
                <w:rFonts w:ascii="Times New Roman" w:eastAsia="Yu Mincho" w:hAnsi="Times New Roman" w:cs="Times New Roman"/>
                <w:sz w:val="16"/>
                <w:szCs w:val="16"/>
                <w:highlight w:val="yellow"/>
                <w:lang w:eastAsia="ja-JP"/>
              </w:rPr>
            </w:pPr>
            <w:r w:rsidRPr="008D5588">
              <w:rPr>
                <w:rFonts w:ascii="Times New Roman" w:eastAsia="Yu Mincho" w:hAnsi="Times New Roman" w:cs="Times New Roman"/>
                <w:sz w:val="16"/>
                <w:szCs w:val="16"/>
                <w:highlight w:val="yellow"/>
                <w:lang w:eastAsia="ja-JP"/>
              </w:rPr>
              <w:t>FFS</w:t>
            </w:r>
          </w:p>
        </w:tc>
        <w:tc>
          <w:tcPr>
            <w:tcW w:w="441" w:type="dxa"/>
            <w:tcBorders>
              <w:top w:val="single" w:sz="4" w:space="0" w:color="auto"/>
              <w:left w:val="single" w:sz="4" w:space="0" w:color="auto"/>
              <w:bottom w:val="single" w:sz="4" w:space="0" w:color="auto"/>
              <w:right w:val="single" w:sz="4" w:space="0" w:color="auto"/>
            </w:tcBorders>
          </w:tcPr>
          <w:p w14:paraId="53DF3BD7" w14:textId="0A523979" w:rsidR="008D5588" w:rsidRPr="00703123"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410" w:type="dxa"/>
            <w:tcBorders>
              <w:top w:val="single" w:sz="4" w:space="0" w:color="auto"/>
              <w:left w:val="single" w:sz="4" w:space="0" w:color="auto"/>
              <w:bottom w:val="single" w:sz="4" w:space="0" w:color="auto"/>
              <w:right w:val="single" w:sz="4" w:space="0" w:color="auto"/>
            </w:tcBorders>
          </w:tcPr>
          <w:p w14:paraId="36077C13" w14:textId="0B7C7363" w:rsidR="008D5588" w:rsidRPr="00703123"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236" w:type="dxa"/>
            <w:tcBorders>
              <w:top w:val="single" w:sz="4" w:space="0" w:color="auto"/>
              <w:left w:val="single" w:sz="4" w:space="0" w:color="auto"/>
              <w:bottom w:val="single" w:sz="4" w:space="0" w:color="auto"/>
              <w:right w:val="single" w:sz="4" w:space="0" w:color="auto"/>
            </w:tcBorders>
          </w:tcPr>
          <w:p w14:paraId="582FBDFE" w14:textId="77FB985B" w:rsidR="008D5588" w:rsidRPr="00703123" w:rsidRDefault="008D5588" w:rsidP="008D5588">
            <w:pPr>
              <w:rPr>
                <w:rFonts w:ascii="Times New Roman" w:eastAsia="Yu Mincho" w:hAnsi="Times New Roman" w:cs="Times New Roman"/>
                <w:sz w:val="16"/>
                <w:szCs w:val="16"/>
              </w:rPr>
            </w:pPr>
            <w:r>
              <w:rPr>
                <w:rFonts w:ascii="Times New Roman" w:eastAsia="Yu Mincho" w:hAnsi="Times New Roman" w:cs="Times New Roman"/>
                <w:sz w:val="16"/>
                <w:szCs w:val="16"/>
              </w:rPr>
              <w:t>..</w:t>
            </w:r>
          </w:p>
          <w:p w14:paraId="3A9891FD" w14:textId="77777777" w:rsidR="008D5588" w:rsidRPr="00703123" w:rsidRDefault="008D5588" w:rsidP="008D5588">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 xml:space="preserve"> </w:t>
            </w:r>
          </w:p>
        </w:tc>
        <w:tc>
          <w:tcPr>
            <w:tcW w:w="605" w:type="dxa"/>
            <w:tcBorders>
              <w:top w:val="single" w:sz="4" w:space="0" w:color="auto"/>
              <w:left w:val="single" w:sz="4" w:space="0" w:color="auto"/>
              <w:bottom w:val="single" w:sz="4" w:space="0" w:color="auto"/>
              <w:right w:val="single" w:sz="4" w:space="0" w:color="auto"/>
            </w:tcBorders>
          </w:tcPr>
          <w:p w14:paraId="0A257327" w14:textId="62493D4A" w:rsidR="008D5588" w:rsidRPr="00703123"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Per band</w:t>
            </w:r>
          </w:p>
        </w:tc>
        <w:tc>
          <w:tcPr>
            <w:tcW w:w="336" w:type="dxa"/>
            <w:tcBorders>
              <w:top w:val="single" w:sz="4" w:space="0" w:color="auto"/>
              <w:left w:val="single" w:sz="4" w:space="0" w:color="auto"/>
              <w:bottom w:val="single" w:sz="4" w:space="0" w:color="auto"/>
              <w:right w:val="single" w:sz="4" w:space="0" w:color="auto"/>
            </w:tcBorders>
          </w:tcPr>
          <w:p w14:paraId="7C497C45" w14:textId="28E02C8B" w:rsidR="008D5588" w:rsidRPr="00703123"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2377AD03" w14:textId="605291D0" w:rsidR="008D5588" w:rsidRPr="00703123"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59BF4348" w14:textId="56E1FC28" w:rsidR="008D5588" w:rsidRPr="00703123"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1768" w:type="dxa"/>
            <w:tcBorders>
              <w:top w:val="single" w:sz="4" w:space="0" w:color="auto"/>
              <w:left w:val="single" w:sz="4" w:space="0" w:color="auto"/>
              <w:bottom w:val="single" w:sz="4" w:space="0" w:color="auto"/>
              <w:right w:val="single" w:sz="4" w:space="0" w:color="auto"/>
            </w:tcBorders>
          </w:tcPr>
          <w:p w14:paraId="78851F17" w14:textId="77777777" w:rsidR="008D5588" w:rsidRPr="00BC2CE8" w:rsidRDefault="008D5588" w:rsidP="008D5588">
            <w:pPr>
              <w:pStyle w:val="TAL"/>
              <w:rPr>
                <w:rFonts w:ascii="Times New Roman" w:hAnsi="Times New Roman" w:cs="Times New Roman"/>
                <w:color w:val="000000" w:themeColor="text1"/>
                <w:sz w:val="16"/>
                <w:szCs w:val="16"/>
              </w:rPr>
            </w:pPr>
          </w:p>
          <w:p w14:paraId="26069FC1" w14:textId="77777777" w:rsidR="008D5588" w:rsidRPr="00BC2CE8" w:rsidRDefault="008D5588" w:rsidP="008D5588">
            <w:pPr>
              <w:pStyle w:val="TAL"/>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 xml:space="preserve">Component 3 candidate </w:t>
            </w:r>
            <w:proofErr w:type="gramStart"/>
            <w:r w:rsidRPr="00BC2CE8">
              <w:rPr>
                <w:rFonts w:ascii="Times New Roman" w:hAnsi="Times New Roman" w:cs="Times New Roman"/>
                <w:color w:val="000000" w:themeColor="text1"/>
                <w:sz w:val="16"/>
                <w:szCs w:val="16"/>
              </w:rPr>
              <w:t>values: {</w:t>
            </w:r>
            <w:proofErr w:type="gramEnd"/>
            <w:r w:rsidRPr="00BC2CE8">
              <w:rPr>
                <w:rFonts w:ascii="Times New Roman" w:hAnsi="Times New Roman" w:cs="Times New Roman"/>
                <w:color w:val="000000" w:themeColor="text1"/>
                <w:sz w:val="16"/>
                <w:szCs w:val="16"/>
              </w:rPr>
              <w:t>1,2,3,4,5,6,7,8}</w:t>
            </w:r>
          </w:p>
          <w:p w14:paraId="672B8641" w14:textId="77777777" w:rsidR="008D5588" w:rsidRPr="00BC2CE8" w:rsidRDefault="008D5588" w:rsidP="008D5588">
            <w:pPr>
              <w:pStyle w:val="TAL"/>
              <w:rPr>
                <w:rFonts w:ascii="Times New Roman" w:hAnsi="Times New Roman" w:cs="Times New Roman"/>
                <w:color w:val="000000" w:themeColor="text1"/>
                <w:sz w:val="16"/>
                <w:szCs w:val="16"/>
              </w:rPr>
            </w:pPr>
          </w:p>
          <w:p w14:paraId="0BCA4EF9" w14:textId="77777777" w:rsidR="008D5588" w:rsidRPr="00BC2CE8" w:rsidRDefault="008D5588" w:rsidP="008D5588">
            <w:pPr>
              <w:pStyle w:val="TAL"/>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 xml:space="preserve">Component 4 candidate </w:t>
            </w:r>
            <w:proofErr w:type="gramStart"/>
            <w:r w:rsidRPr="00BC2CE8">
              <w:rPr>
                <w:rFonts w:ascii="Times New Roman" w:hAnsi="Times New Roman" w:cs="Times New Roman"/>
                <w:color w:val="000000" w:themeColor="text1"/>
                <w:sz w:val="16"/>
                <w:szCs w:val="16"/>
              </w:rPr>
              <w:t>values: {</w:t>
            </w:r>
            <w:proofErr w:type="gramEnd"/>
            <w:r w:rsidRPr="00BC2CE8">
              <w:rPr>
                <w:rFonts w:ascii="Times New Roman" w:hAnsi="Times New Roman" w:cs="Times New Roman"/>
                <w:color w:val="000000" w:themeColor="text1"/>
                <w:sz w:val="16"/>
                <w:szCs w:val="16"/>
              </w:rPr>
              <w:t>1,2,4,8,12,16,24,32,48,64,128}</w:t>
            </w:r>
          </w:p>
          <w:p w14:paraId="6B445463" w14:textId="77777777" w:rsidR="008D5588" w:rsidRPr="00BC2CE8" w:rsidRDefault="008D5588" w:rsidP="008D5588">
            <w:pPr>
              <w:pStyle w:val="TAL"/>
              <w:rPr>
                <w:rFonts w:ascii="Times New Roman" w:hAnsi="Times New Roman" w:cs="Times New Roman"/>
                <w:color w:val="000000" w:themeColor="text1"/>
                <w:sz w:val="16"/>
                <w:szCs w:val="16"/>
              </w:rPr>
            </w:pPr>
          </w:p>
          <w:p w14:paraId="37664111" w14:textId="77777777" w:rsidR="008D5588" w:rsidRPr="00BC2CE8" w:rsidRDefault="008D5588" w:rsidP="008D5588">
            <w:pPr>
              <w:pStyle w:val="TAL"/>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 xml:space="preserve">Component 5 candidate </w:t>
            </w:r>
            <w:proofErr w:type="gramStart"/>
            <w:r w:rsidRPr="00BC2CE8">
              <w:rPr>
                <w:rFonts w:ascii="Times New Roman" w:hAnsi="Times New Roman" w:cs="Times New Roman"/>
                <w:color w:val="000000" w:themeColor="text1"/>
                <w:sz w:val="16"/>
                <w:szCs w:val="16"/>
              </w:rPr>
              <w:t>values: {</w:t>
            </w:r>
            <w:proofErr w:type="gramEnd"/>
            <w:r w:rsidRPr="00BC2CE8">
              <w:rPr>
                <w:rFonts w:ascii="Times New Roman" w:hAnsi="Times New Roman" w:cs="Times New Roman"/>
                <w:color w:val="000000" w:themeColor="text1"/>
                <w:sz w:val="16"/>
                <w:szCs w:val="16"/>
              </w:rPr>
              <w:t>1, 2, 4, 8, 12, 16, 24, 32}</w:t>
            </w:r>
          </w:p>
          <w:p w14:paraId="68DB009D" w14:textId="77777777" w:rsidR="008D5588" w:rsidRPr="00BC2CE8" w:rsidRDefault="008D5588" w:rsidP="008D5588">
            <w:pPr>
              <w:pStyle w:val="TAL"/>
              <w:rPr>
                <w:rFonts w:ascii="Times New Roman" w:hAnsi="Times New Roman" w:cs="Times New Roman"/>
                <w:color w:val="000000" w:themeColor="text1"/>
                <w:sz w:val="16"/>
                <w:szCs w:val="16"/>
              </w:rPr>
            </w:pPr>
          </w:p>
          <w:p w14:paraId="53A072AE" w14:textId="77777777" w:rsidR="008D5588" w:rsidRPr="008D5588" w:rsidRDefault="008D5588" w:rsidP="008D5588">
            <w:pPr>
              <w:pStyle w:val="TAL"/>
              <w:rPr>
                <w:rFonts w:ascii="Times New Roman" w:hAnsi="Times New Roman" w:cs="Times New Roman"/>
                <w:color w:val="000000" w:themeColor="text1"/>
                <w:sz w:val="16"/>
                <w:szCs w:val="16"/>
              </w:rPr>
            </w:pPr>
            <w:r w:rsidRPr="008D5588">
              <w:rPr>
                <w:rFonts w:ascii="Times New Roman" w:hAnsi="Times New Roman" w:cs="Times New Roman"/>
                <w:color w:val="000000" w:themeColor="text1"/>
                <w:sz w:val="16"/>
                <w:szCs w:val="16"/>
              </w:rPr>
              <w:t xml:space="preserve">Component 6 candidate </w:t>
            </w:r>
            <w:proofErr w:type="gramStart"/>
            <w:r w:rsidRPr="008D5588">
              <w:rPr>
                <w:rFonts w:ascii="Times New Roman" w:hAnsi="Times New Roman" w:cs="Times New Roman"/>
                <w:color w:val="000000" w:themeColor="text1"/>
                <w:sz w:val="16"/>
                <w:szCs w:val="16"/>
              </w:rPr>
              <w:t>values: {</w:t>
            </w:r>
            <w:proofErr w:type="gramEnd"/>
            <w:r w:rsidRPr="008D5588">
              <w:rPr>
                <w:rFonts w:ascii="Times New Roman" w:hAnsi="Times New Roman" w:cs="Times New Roman"/>
                <w:color w:val="000000" w:themeColor="text1"/>
                <w:sz w:val="16"/>
                <w:szCs w:val="16"/>
              </w:rPr>
              <w:t>1,2,3,4,5,6,7,8}</w:t>
            </w:r>
          </w:p>
          <w:p w14:paraId="4D5C4F42" w14:textId="77777777" w:rsidR="008D5588" w:rsidRPr="008D5588" w:rsidRDefault="008D5588" w:rsidP="008D5588">
            <w:pPr>
              <w:pStyle w:val="TAL"/>
              <w:rPr>
                <w:rFonts w:ascii="Times New Roman" w:hAnsi="Times New Roman" w:cs="Times New Roman"/>
                <w:color w:val="000000" w:themeColor="text1"/>
                <w:sz w:val="16"/>
                <w:szCs w:val="16"/>
              </w:rPr>
            </w:pPr>
          </w:p>
          <w:p w14:paraId="455D8741" w14:textId="394A0776" w:rsidR="008D5588" w:rsidRPr="00703123" w:rsidRDefault="008D5588" w:rsidP="008D5588">
            <w:pPr>
              <w:pStyle w:val="TAL"/>
              <w:rPr>
                <w:rFonts w:ascii="Times New Roman" w:hAnsi="Times New Roman" w:cs="Times New Roman"/>
                <w:color w:val="000000" w:themeColor="text1"/>
                <w:sz w:val="16"/>
                <w:szCs w:val="16"/>
              </w:rPr>
            </w:pPr>
            <w:r w:rsidRPr="008D5588">
              <w:rPr>
                <w:rFonts w:ascii="Times New Roman" w:hAnsi="Times New Roman" w:cs="Times New Roman"/>
                <w:color w:val="000000" w:themeColor="text1"/>
                <w:sz w:val="16"/>
                <w:szCs w:val="16"/>
              </w:rPr>
              <w:t xml:space="preserve">Component 7 candidate </w:t>
            </w:r>
            <w:proofErr w:type="gramStart"/>
            <w:r w:rsidRPr="008D5588">
              <w:rPr>
                <w:rFonts w:ascii="Times New Roman" w:hAnsi="Times New Roman" w:cs="Times New Roman"/>
                <w:color w:val="000000" w:themeColor="text1"/>
                <w:sz w:val="16"/>
                <w:szCs w:val="16"/>
              </w:rPr>
              <w:t>values: {</w:t>
            </w:r>
            <w:proofErr w:type="gramEnd"/>
            <w:r w:rsidRPr="008D5588">
              <w:rPr>
                <w:rFonts w:ascii="Times New Roman" w:hAnsi="Times New Roman" w:cs="Times New Roman"/>
                <w:color w:val="000000" w:themeColor="text1"/>
                <w:sz w:val="16"/>
                <w:szCs w:val="16"/>
              </w:rPr>
              <w:t>1,2,3,4,5,6,7,8</w:t>
            </w:r>
            <w:r>
              <w:rPr>
                <w:rFonts w:ascii="Times New Roman" w:hAnsi="Times New Roman" w:cs="Times New Roman"/>
                <w:color w:val="000000" w:themeColor="text1"/>
                <w:sz w:val="16"/>
                <w:szCs w:val="16"/>
              </w:rPr>
              <w:t>}</w:t>
            </w:r>
          </w:p>
        </w:tc>
        <w:tc>
          <w:tcPr>
            <w:tcW w:w="306" w:type="dxa"/>
            <w:tcBorders>
              <w:top w:val="single" w:sz="4" w:space="0" w:color="auto"/>
              <w:left w:val="single" w:sz="4" w:space="0" w:color="auto"/>
              <w:bottom w:val="single" w:sz="4" w:space="0" w:color="auto"/>
              <w:right w:val="single" w:sz="4" w:space="0" w:color="auto"/>
            </w:tcBorders>
          </w:tcPr>
          <w:p w14:paraId="301AB3C3" w14:textId="38A6DE1B" w:rsidR="008D5588" w:rsidRPr="00703123"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r>
      <w:tr w:rsidR="008D5588" w:rsidRPr="00703123" w14:paraId="013F945C" w14:textId="77777777" w:rsidTr="008D5588">
        <w:trPr>
          <w:trHeight w:val="17"/>
        </w:trPr>
        <w:tc>
          <w:tcPr>
            <w:tcW w:w="402" w:type="dxa"/>
            <w:tcBorders>
              <w:top w:val="single" w:sz="4" w:space="0" w:color="auto"/>
              <w:left w:val="single" w:sz="4" w:space="0" w:color="auto"/>
              <w:bottom w:val="single" w:sz="4" w:space="0" w:color="auto"/>
              <w:right w:val="single" w:sz="4" w:space="0" w:color="auto"/>
            </w:tcBorders>
          </w:tcPr>
          <w:p w14:paraId="6BA75C53" w14:textId="49D710F1" w:rsidR="008D5588" w:rsidRPr="00BC2CE8" w:rsidRDefault="008D5588" w:rsidP="008D5588">
            <w:pPr>
              <w:pStyle w:val="TAL"/>
              <w:rPr>
                <w:rFonts w:ascii="Times New Roman" w:eastAsia="Yu Mincho" w:hAnsi="Times New Roman" w:cs="Times New Roman"/>
                <w:sz w:val="16"/>
                <w:szCs w:val="16"/>
                <w:lang w:eastAsia="ja-JP"/>
              </w:rPr>
            </w:pPr>
            <w:r w:rsidRPr="00BC2CE8">
              <w:rPr>
                <w:rFonts w:ascii="Times New Roman" w:eastAsia="Yu Mincho" w:hAnsi="Times New Roman" w:cs="Times New Roman"/>
                <w:color w:val="000000" w:themeColor="text1"/>
                <w:sz w:val="16"/>
                <w:szCs w:val="16"/>
              </w:rPr>
              <w:t>63-6a</w:t>
            </w:r>
          </w:p>
        </w:tc>
        <w:tc>
          <w:tcPr>
            <w:tcW w:w="1528" w:type="dxa"/>
            <w:tcBorders>
              <w:top w:val="single" w:sz="4" w:space="0" w:color="auto"/>
              <w:left w:val="single" w:sz="4" w:space="0" w:color="auto"/>
              <w:bottom w:val="single" w:sz="4" w:space="0" w:color="auto"/>
              <w:right w:val="single" w:sz="4" w:space="0" w:color="auto"/>
            </w:tcBorders>
          </w:tcPr>
          <w:p w14:paraId="59CBED78" w14:textId="77777777" w:rsidR="008D5588" w:rsidRPr="008D5588" w:rsidRDefault="008D5588" w:rsidP="008D5588">
            <w:pPr>
              <w:rPr>
                <w:rFonts w:ascii="Times New Roman" w:eastAsia="Yu Mincho" w:hAnsi="Times New Roman" w:cs="Times New Roman"/>
                <w:color w:val="000000" w:themeColor="text1"/>
                <w:sz w:val="16"/>
                <w:szCs w:val="16"/>
              </w:rPr>
            </w:pPr>
            <w:r w:rsidRPr="008D5588">
              <w:rPr>
                <w:rFonts w:ascii="Times New Roman" w:eastAsia="Yu Mincho" w:hAnsi="Times New Roman" w:cs="Times New Roman"/>
                <w:color w:val="000000" w:themeColor="text1"/>
                <w:sz w:val="16"/>
                <w:szCs w:val="16"/>
              </w:rPr>
              <w:t>Intra-frequency CSI-RS</w:t>
            </w:r>
            <w:r w:rsidRPr="008D5588">
              <w:rPr>
                <w:rFonts w:ascii="Times New Roman" w:eastAsia="Yu Mincho" w:hAnsi="Times New Roman" w:cs="Times New Roman"/>
                <w:color w:val="EE0000"/>
                <w:sz w:val="16"/>
                <w:szCs w:val="16"/>
              </w:rPr>
              <w:t xml:space="preserve"> </w:t>
            </w:r>
            <w:r w:rsidRPr="008D5588">
              <w:rPr>
                <w:rFonts w:ascii="Times New Roman" w:eastAsia="Yu Mincho" w:hAnsi="Times New Roman" w:cs="Times New Roman"/>
                <w:color w:val="000000" w:themeColor="text1"/>
                <w:sz w:val="16"/>
                <w:szCs w:val="16"/>
              </w:rPr>
              <w:t>and CSI-IM measurement and CSI reporting for cell indicated in CSC MAC CE after reception of LTM CSC MAC CE based on semi-persistent CSI-RS resource</w:t>
            </w:r>
          </w:p>
          <w:p w14:paraId="0E8DBCC7" w14:textId="77777777" w:rsidR="008D5588" w:rsidRPr="008D5588" w:rsidRDefault="008D5588" w:rsidP="008D5588">
            <w:pPr>
              <w:rPr>
                <w:rFonts w:ascii="Times New Roman" w:eastAsia="Yu Mincho" w:hAnsi="Times New Roman" w:cs="Times New Roman"/>
                <w:sz w:val="16"/>
                <w:szCs w:val="16"/>
              </w:rPr>
            </w:pPr>
          </w:p>
        </w:tc>
        <w:tc>
          <w:tcPr>
            <w:tcW w:w="2779" w:type="dxa"/>
            <w:tcBorders>
              <w:top w:val="single" w:sz="4" w:space="0" w:color="auto"/>
              <w:left w:val="single" w:sz="4" w:space="0" w:color="auto"/>
              <w:bottom w:val="single" w:sz="4" w:space="0" w:color="auto"/>
              <w:right w:val="single" w:sz="4" w:space="0" w:color="auto"/>
            </w:tcBorders>
          </w:tcPr>
          <w:p w14:paraId="6E8E6142" w14:textId="77777777" w:rsidR="008D5588" w:rsidRPr="008D5588" w:rsidRDefault="008D5588" w:rsidP="008D5588">
            <w:pPr>
              <w:rPr>
                <w:rFonts w:ascii="Times New Roman" w:eastAsia="Yu Mincho" w:hAnsi="Times New Roman" w:cs="Times New Roman"/>
                <w:color w:val="000000" w:themeColor="text1"/>
                <w:sz w:val="16"/>
                <w:szCs w:val="16"/>
              </w:rPr>
            </w:pPr>
            <w:r w:rsidRPr="008D5588">
              <w:rPr>
                <w:rFonts w:ascii="Times New Roman" w:eastAsia="Yu Mincho" w:hAnsi="Times New Roman" w:cs="Times New Roman"/>
                <w:color w:val="000000" w:themeColor="text1"/>
                <w:sz w:val="16"/>
                <w:szCs w:val="16"/>
              </w:rPr>
              <w:t>1. Support of CSI-RS</w:t>
            </w:r>
            <w:r w:rsidRPr="008D5588">
              <w:rPr>
                <w:rFonts w:ascii="Times New Roman" w:eastAsia="Yu Mincho" w:hAnsi="Times New Roman" w:cs="Times New Roman"/>
                <w:color w:val="EE0000"/>
                <w:sz w:val="16"/>
                <w:szCs w:val="16"/>
              </w:rPr>
              <w:t xml:space="preserve"> </w:t>
            </w:r>
            <w:r w:rsidRPr="008D5588">
              <w:rPr>
                <w:rFonts w:ascii="Times New Roman" w:eastAsia="Yu Mincho" w:hAnsi="Times New Roman" w:cs="Times New Roman"/>
                <w:color w:val="000000" w:themeColor="text1"/>
                <w:sz w:val="16"/>
                <w:szCs w:val="16"/>
              </w:rPr>
              <w:t>and CSI-IM measurement and CSI reporting after reception of LTM CSC MAC CE based on periodic CSI-RS(s) of cell indicated in CSC MAC CE</w:t>
            </w:r>
          </w:p>
          <w:p w14:paraId="673600A8" w14:textId="77777777" w:rsidR="008D5588" w:rsidRPr="008D5588" w:rsidRDefault="008D5588" w:rsidP="008D5588">
            <w:pPr>
              <w:widowControl w:val="0"/>
              <w:spacing w:before="72" w:after="72"/>
              <w:rPr>
                <w:rFonts w:ascii="Times New Roman" w:eastAsia="MS Mincho" w:hAnsi="Times New Roman" w:cs="Times New Roman"/>
                <w:color w:val="000000" w:themeColor="text1"/>
                <w:sz w:val="16"/>
                <w:szCs w:val="16"/>
              </w:rPr>
            </w:pPr>
            <w:r w:rsidRPr="008D5588">
              <w:rPr>
                <w:rFonts w:ascii="Times New Roman" w:eastAsia="MS Mincho" w:hAnsi="Times New Roman" w:cs="Times New Roman"/>
                <w:color w:val="000000" w:themeColor="text1"/>
                <w:sz w:val="16"/>
                <w:szCs w:val="16"/>
              </w:rPr>
              <w:t xml:space="preserve">3. Maximum number of CSI-RS resources for CMR associated with CSI report configuration for a candidate cell </w:t>
            </w:r>
          </w:p>
          <w:p w14:paraId="1DC42B96" w14:textId="77777777" w:rsidR="008D5588" w:rsidRPr="008D5588" w:rsidRDefault="008D5588" w:rsidP="008D5588">
            <w:pPr>
              <w:widowControl w:val="0"/>
              <w:spacing w:before="72" w:after="72"/>
              <w:rPr>
                <w:rFonts w:ascii="Times New Roman" w:eastAsia="MS Mincho" w:hAnsi="Times New Roman" w:cs="Times New Roman"/>
                <w:color w:val="000000" w:themeColor="text1"/>
                <w:sz w:val="16"/>
                <w:szCs w:val="16"/>
              </w:rPr>
            </w:pPr>
            <w:r w:rsidRPr="008D5588">
              <w:rPr>
                <w:rFonts w:ascii="Times New Roman" w:eastAsia="MS Mincho" w:hAnsi="Times New Roman" w:cs="Times New Roman"/>
                <w:color w:val="000000" w:themeColor="text1"/>
                <w:sz w:val="16"/>
                <w:szCs w:val="16"/>
              </w:rPr>
              <w:t xml:space="preserve">4. Max number of ports of CSI-RS resource(s) associated with a CSI report configuration for CSI reporting for a candidate cell </w:t>
            </w:r>
          </w:p>
          <w:p w14:paraId="09C8EB51" w14:textId="77777777" w:rsidR="008D5588" w:rsidRPr="008D5588" w:rsidRDefault="008D5588" w:rsidP="008D5588">
            <w:pPr>
              <w:rPr>
                <w:rFonts w:ascii="Times New Roman" w:eastAsia="MS Mincho" w:hAnsi="Times New Roman" w:cs="Times New Roman"/>
                <w:color w:val="000000" w:themeColor="text1"/>
                <w:sz w:val="16"/>
                <w:szCs w:val="16"/>
              </w:rPr>
            </w:pPr>
            <w:r w:rsidRPr="008D5588">
              <w:rPr>
                <w:rFonts w:ascii="Times New Roman" w:eastAsia="MS Mincho" w:hAnsi="Times New Roman" w:cs="Times New Roman"/>
                <w:color w:val="000000" w:themeColor="text1"/>
                <w:sz w:val="16"/>
                <w:szCs w:val="16"/>
              </w:rPr>
              <w:t>5. Maximum number of ports in one NZP CSI-RS resource</w:t>
            </w:r>
          </w:p>
          <w:p w14:paraId="7BF84363" w14:textId="77777777" w:rsidR="008D5588" w:rsidRPr="008D5588" w:rsidRDefault="008D5588" w:rsidP="008D5588">
            <w:pPr>
              <w:rPr>
                <w:rFonts w:ascii="Times New Roman" w:eastAsia="MS Mincho" w:hAnsi="Times New Roman" w:cs="Times New Roman"/>
                <w:color w:val="000000" w:themeColor="text1"/>
                <w:sz w:val="16"/>
                <w:szCs w:val="16"/>
              </w:rPr>
            </w:pPr>
            <w:r w:rsidRPr="008D5588">
              <w:rPr>
                <w:rFonts w:ascii="Times New Roman" w:eastAsia="MS Mincho" w:hAnsi="Times New Roman" w:cs="Times New Roman"/>
                <w:color w:val="000000" w:themeColor="text1"/>
                <w:sz w:val="16"/>
                <w:szCs w:val="16"/>
              </w:rPr>
              <w:t xml:space="preserve">6. Max rank for CSI reporting for a candidate cell </w:t>
            </w:r>
          </w:p>
          <w:p w14:paraId="6E8FC747" w14:textId="7E3E194F" w:rsidR="008D5588" w:rsidRPr="008D5588" w:rsidRDefault="008D5588" w:rsidP="008D5588">
            <w:pPr>
              <w:rPr>
                <w:rFonts w:ascii="Times New Roman" w:eastAsia="Yu Mincho" w:hAnsi="Times New Roman" w:cs="Times New Roman"/>
                <w:sz w:val="16"/>
                <w:szCs w:val="16"/>
              </w:rPr>
            </w:pPr>
            <w:r w:rsidRPr="008D5588">
              <w:rPr>
                <w:rFonts w:ascii="Times New Roman" w:eastAsia="Yu Mincho" w:hAnsi="Times New Roman" w:cs="Times New Roman"/>
                <w:color w:val="000000" w:themeColor="text1"/>
                <w:sz w:val="16"/>
                <w:szCs w:val="16"/>
              </w:rPr>
              <w:t>7. Maximum number of CSI-IM resources for interference measurement associated with CSI report configuration for a candidate cell</w:t>
            </w:r>
          </w:p>
        </w:tc>
        <w:tc>
          <w:tcPr>
            <w:tcW w:w="492" w:type="dxa"/>
            <w:tcBorders>
              <w:top w:val="single" w:sz="4" w:space="0" w:color="auto"/>
              <w:left w:val="single" w:sz="4" w:space="0" w:color="auto"/>
              <w:bottom w:val="single" w:sz="4" w:space="0" w:color="auto"/>
              <w:right w:val="single" w:sz="4" w:space="0" w:color="auto"/>
            </w:tcBorders>
          </w:tcPr>
          <w:p w14:paraId="1CDCD659" w14:textId="1325D0C8" w:rsidR="008D5588" w:rsidRPr="00703123" w:rsidRDefault="008D5588" w:rsidP="008D5588">
            <w:pPr>
              <w:pStyle w:val="TAL"/>
              <w:rPr>
                <w:rFonts w:ascii="Times New Roman" w:eastAsia="Yu Mincho" w:hAnsi="Times New Roman" w:cs="Times New Roman"/>
                <w:sz w:val="16"/>
                <w:szCs w:val="16"/>
                <w:highlight w:val="yellow"/>
                <w:lang w:eastAsia="ja-JP"/>
              </w:rPr>
            </w:pPr>
            <w:r w:rsidRPr="00BC2CE8">
              <w:rPr>
                <w:rFonts w:ascii="Times New Roman" w:eastAsia="Yu Mincho" w:hAnsi="Times New Roman" w:cs="Times New Roman"/>
                <w:sz w:val="16"/>
                <w:szCs w:val="16"/>
                <w:highlight w:val="yellow"/>
                <w:lang w:eastAsia="ja-JP"/>
              </w:rPr>
              <w:t>FFS</w:t>
            </w:r>
          </w:p>
        </w:tc>
        <w:tc>
          <w:tcPr>
            <w:tcW w:w="441" w:type="dxa"/>
            <w:tcBorders>
              <w:top w:val="single" w:sz="4" w:space="0" w:color="auto"/>
              <w:left w:val="single" w:sz="4" w:space="0" w:color="auto"/>
              <w:bottom w:val="single" w:sz="4" w:space="0" w:color="auto"/>
              <w:right w:val="single" w:sz="4" w:space="0" w:color="auto"/>
            </w:tcBorders>
          </w:tcPr>
          <w:p w14:paraId="5F17C901" w14:textId="564B1956" w:rsidR="008D5588" w:rsidRPr="00703123"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410" w:type="dxa"/>
            <w:tcBorders>
              <w:top w:val="single" w:sz="4" w:space="0" w:color="auto"/>
              <w:left w:val="single" w:sz="4" w:space="0" w:color="auto"/>
              <w:bottom w:val="single" w:sz="4" w:space="0" w:color="auto"/>
              <w:right w:val="single" w:sz="4" w:space="0" w:color="auto"/>
            </w:tcBorders>
          </w:tcPr>
          <w:p w14:paraId="2E871FCE" w14:textId="73180D13" w:rsidR="008D5588"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236" w:type="dxa"/>
            <w:tcBorders>
              <w:top w:val="single" w:sz="4" w:space="0" w:color="auto"/>
              <w:left w:val="single" w:sz="4" w:space="0" w:color="auto"/>
              <w:bottom w:val="single" w:sz="4" w:space="0" w:color="auto"/>
              <w:right w:val="single" w:sz="4" w:space="0" w:color="auto"/>
            </w:tcBorders>
          </w:tcPr>
          <w:p w14:paraId="10DBDFA8" w14:textId="336874CF" w:rsidR="008D5588" w:rsidRDefault="008D5588" w:rsidP="008D5588">
            <w:pPr>
              <w:rPr>
                <w:rFonts w:ascii="Times New Roman" w:eastAsia="Yu Mincho" w:hAnsi="Times New Roman" w:cs="Times New Roman"/>
                <w:sz w:val="16"/>
                <w:szCs w:val="16"/>
              </w:rPr>
            </w:pPr>
            <w:r>
              <w:rPr>
                <w:rFonts w:ascii="Times New Roman" w:eastAsia="Yu Mincho" w:hAnsi="Times New Roman" w:cs="Times New Roman"/>
                <w:sz w:val="16"/>
                <w:szCs w:val="16"/>
              </w:rPr>
              <w:t>..</w:t>
            </w:r>
          </w:p>
        </w:tc>
        <w:tc>
          <w:tcPr>
            <w:tcW w:w="605" w:type="dxa"/>
            <w:tcBorders>
              <w:top w:val="single" w:sz="4" w:space="0" w:color="auto"/>
              <w:left w:val="single" w:sz="4" w:space="0" w:color="auto"/>
              <w:bottom w:val="single" w:sz="4" w:space="0" w:color="auto"/>
              <w:right w:val="single" w:sz="4" w:space="0" w:color="auto"/>
            </w:tcBorders>
          </w:tcPr>
          <w:p w14:paraId="5E1FDDE3" w14:textId="795A8C25" w:rsidR="008D5588" w:rsidRPr="00703123" w:rsidRDefault="008D5588" w:rsidP="008D5588">
            <w:pPr>
              <w:pStyle w:val="TAL"/>
              <w:rPr>
                <w:rFonts w:ascii="Times New Roman" w:eastAsia="Yu Mincho" w:hAnsi="Times New Roman" w:cs="Times New Roman"/>
                <w:sz w:val="16"/>
                <w:szCs w:val="16"/>
                <w:highlight w:val="yellow"/>
                <w:lang w:eastAsia="ja-JP"/>
              </w:rPr>
            </w:pPr>
            <w:r>
              <w:rPr>
                <w:rFonts w:ascii="Times New Roman" w:eastAsia="Yu Mincho" w:hAnsi="Times New Roman" w:cs="Times New Roman"/>
                <w:sz w:val="16"/>
                <w:szCs w:val="16"/>
                <w:lang w:eastAsia="ja-JP"/>
              </w:rPr>
              <w:t>Per band</w:t>
            </w:r>
          </w:p>
        </w:tc>
        <w:tc>
          <w:tcPr>
            <w:tcW w:w="336" w:type="dxa"/>
            <w:tcBorders>
              <w:top w:val="single" w:sz="4" w:space="0" w:color="auto"/>
              <w:left w:val="single" w:sz="4" w:space="0" w:color="auto"/>
              <w:bottom w:val="single" w:sz="4" w:space="0" w:color="auto"/>
              <w:right w:val="single" w:sz="4" w:space="0" w:color="auto"/>
            </w:tcBorders>
          </w:tcPr>
          <w:p w14:paraId="07902D9A" w14:textId="278AAE41" w:rsidR="008D5588"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41322225" w14:textId="0A8C0A0B" w:rsidR="008D5588"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3B54BDEF" w14:textId="3368110B" w:rsidR="008D5588"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1768" w:type="dxa"/>
            <w:tcBorders>
              <w:top w:val="single" w:sz="4" w:space="0" w:color="auto"/>
              <w:left w:val="single" w:sz="4" w:space="0" w:color="auto"/>
              <w:bottom w:val="single" w:sz="4" w:space="0" w:color="auto"/>
              <w:right w:val="single" w:sz="4" w:space="0" w:color="auto"/>
            </w:tcBorders>
          </w:tcPr>
          <w:p w14:paraId="2D71CD89" w14:textId="77777777" w:rsidR="008D5588" w:rsidRPr="00BC2CE8" w:rsidRDefault="008D5588" w:rsidP="008D5588">
            <w:pPr>
              <w:pStyle w:val="TAL"/>
              <w:widowControl w:val="0"/>
              <w:spacing w:before="72" w:after="72"/>
              <w:rPr>
                <w:rFonts w:ascii="Times New Roman" w:hAnsi="Times New Roman" w:cs="Times New Roman"/>
                <w:color w:val="000000" w:themeColor="text1"/>
                <w:sz w:val="16"/>
                <w:szCs w:val="16"/>
              </w:rPr>
            </w:pPr>
          </w:p>
          <w:p w14:paraId="0FD64A6D" w14:textId="397863BC" w:rsidR="008D5588" w:rsidRPr="00BC2CE8" w:rsidRDefault="008D5588" w:rsidP="008D5588">
            <w:pPr>
              <w:pStyle w:val="TAL"/>
              <w:widowControl w:val="0"/>
              <w:spacing w:before="72" w:after="72"/>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 xml:space="preserve">Component 3 candidate </w:t>
            </w:r>
            <w:proofErr w:type="gramStart"/>
            <w:r w:rsidRPr="00BC2CE8">
              <w:rPr>
                <w:rFonts w:ascii="Times New Roman" w:hAnsi="Times New Roman" w:cs="Times New Roman"/>
                <w:color w:val="000000" w:themeColor="text1"/>
                <w:sz w:val="16"/>
                <w:szCs w:val="16"/>
              </w:rPr>
              <w:t>values: {</w:t>
            </w:r>
            <w:proofErr w:type="gramEnd"/>
            <w:r w:rsidRPr="00BC2CE8">
              <w:rPr>
                <w:rFonts w:ascii="Times New Roman" w:hAnsi="Times New Roman" w:cs="Times New Roman"/>
                <w:color w:val="000000" w:themeColor="text1"/>
                <w:sz w:val="16"/>
                <w:szCs w:val="16"/>
              </w:rPr>
              <w:t>1,2,3,4,5,6,7,8}</w:t>
            </w:r>
          </w:p>
          <w:p w14:paraId="1E0ABE1F" w14:textId="29DC43D8" w:rsidR="008D5588" w:rsidRPr="00BC2CE8" w:rsidRDefault="008D5588" w:rsidP="008D5588">
            <w:pPr>
              <w:pStyle w:val="TAL"/>
              <w:widowControl w:val="0"/>
              <w:spacing w:before="72" w:after="72"/>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 xml:space="preserve">Component 4 candidate </w:t>
            </w:r>
            <w:proofErr w:type="gramStart"/>
            <w:r w:rsidRPr="00BC2CE8">
              <w:rPr>
                <w:rFonts w:ascii="Times New Roman" w:hAnsi="Times New Roman" w:cs="Times New Roman"/>
                <w:color w:val="000000" w:themeColor="text1"/>
                <w:sz w:val="16"/>
                <w:szCs w:val="16"/>
              </w:rPr>
              <w:t>values: {</w:t>
            </w:r>
            <w:proofErr w:type="gramEnd"/>
            <w:r w:rsidRPr="00BC2CE8">
              <w:rPr>
                <w:rFonts w:ascii="Times New Roman" w:hAnsi="Times New Roman" w:cs="Times New Roman"/>
                <w:color w:val="000000" w:themeColor="text1"/>
                <w:sz w:val="16"/>
                <w:szCs w:val="16"/>
              </w:rPr>
              <w:t>1,2,4,8,12,16,24,32,48,64,128}</w:t>
            </w:r>
          </w:p>
          <w:p w14:paraId="4E519B42" w14:textId="2410F18F" w:rsidR="008D5588" w:rsidRPr="00BC2CE8" w:rsidRDefault="008D5588" w:rsidP="008D5588">
            <w:pPr>
              <w:pStyle w:val="TAL"/>
              <w:widowControl w:val="0"/>
              <w:spacing w:before="72" w:after="72"/>
              <w:rPr>
                <w:rFonts w:ascii="Times New Roman" w:hAnsi="Times New Roman" w:cs="Times New Roman"/>
                <w:color w:val="000000" w:themeColor="text1"/>
                <w:sz w:val="16"/>
                <w:szCs w:val="16"/>
              </w:rPr>
            </w:pPr>
            <w:r w:rsidRPr="00BC2CE8">
              <w:rPr>
                <w:rFonts w:ascii="Times New Roman" w:hAnsi="Times New Roman" w:cs="Times New Roman"/>
                <w:color w:val="000000" w:themeColor="text1"/>
                <w:sz w:val="16"/>
                <w:szCs w:val="16"/>
              </w:rPr>
              <w:t xml:space="preserve">Component 5 candidate </w:t>
            </w:r>
            <w:proofErr w:type="gramStart"/>
            <w:r w:rsidRPr="00BC2CE8">
              <w:rPr>
                <w:rFonts w:ascii="Times New Roman" w:hAnsi="Times New Roman" w:cs="Times New Roman"/>
                <w:color w:val="000000" w:themeColor="text1"/>
                <w:sz w:val="16"/>
                <w:szCs w:val="16"/>
              </w:rPr>
              <w:t>values: {</w:t>
            </w:r>
            <w:proofErr w:type="gramEnd"/>
            <w:r w:rsidRPr="00BC2CE8">
              <w:rPr>
                <w:rFonts w:ascii="Times New Roman" w:hAnsi="Times New Roman" w:cs="Times New Roman"/>
                <w:color w:val="000000" w:themeColor="text1"/>
                <w:sz w:val="16"/>
                <w:szCs w:val="16"/>
              </w:rPr>
              <w:t>1, 2, 4, 8, 12, 16, 24, 32}</w:t>
            </w:r>
          </w:p>
          <w:p w14:paraId="190398D5" w14:textId="6FD24AAA" w:rsidR="00770416" w:rsidRPr="00770416" w:rsidRDefault="00770416" w:rsidP="00770416">
            <w:pPr>
              <w:pStyle w:val="TAL"/>
              <w:widowControl w:val="0"/>
              <w:spacing w:before="72" w:after="72"/>
              <w:rPr>
                <w:rFonts w:ascii="Times New Roman" w:hAnsi="Times New Roman" w:cs="Times New Roman"/>
                <w:color w:val="000000" w:themeColor="text1"/>
                <w:sz w:val="16"/>
                <w:szCs w:val="16"/>
              </w:rPr>
            </w:pPr>
            <w:r w:rsidRPr="00770416">
              <w:rPr>
                <w:rFonts w:ascii="Times New Roman" w:hAnsi="Times New Roman" w:cs="Times New Roman"/>
                <w:color w:val="000000" w:themeColor="text1"/>
                <w:sz w:val="16"/>
                <w:szCs w:val="16"/>
              </w:rPr>
              <w:t xml:space="preserve">Component 6 candidate </w:t>
            </w:r>
            <w:proofErr w:type="gramStart"/>
            <w:r w:rsidRPr="00770416">
              <w:rPr>
                <w:rFonts w:ascii="Times New Roman" w:hAnsi="Times New Roman" w:cs="Times New Roman"/>
                <w:color w:val="000000" w:themeColor="text1"/>
                <w:sz w:val="16"/>
                <w:szCs w:val="16"/>
              </w:rPr>
              <w:t>values: {</w:t>
            </w:r>
            <w:proofErr w:type="gramEnd"/>
            <w:r w:rsidRPr="00770416">
              <w:rPr>
                <w:rFonts w:ascii="Times New Roman" w:hAnsi="Times New Roman" w:cs="Times New Roman"/>
                <w:color w:val="000000" w:themeColor="text1"/>
                <w:sz w:val="16"/>
                <w:szCs w:val="16"/>
              </w:rPr>
              <w:t>1,2,3,4,5,6,7,8}</w:t>
            </w:r>
          </w:p>
          <w:p w14:paraId="3D074128" w14:textId="3A0AD0DC" w:rsidR="008D5588" w:rsidRPr="00BC2CE8" w:rsidRDefault="00770416" w:rsidP="00770416">
            <w:pPr>
              <w:pStyle w:val="TAL"/>
              <w:rPr>
                <w:rFonts w:ascii="Times New Roman" w:hAnsi="Times New Roman" w:cs="Times New Roman"/>
                <w:color w:val="000000" w:themeColor="text1"/>
                <w:sz w:val="16"/>
                <w:szCs w:val="16"/>
              </w:rPr>
            </w:pPr>
            <w:r w:rsidRPr="00770416">
              <w:rPr>
                <w:rFonts w:ascii="Times New Roman" w:hAnsi="Times New Roman" w:cs="Times New Roman"/>
                <w:color w:val="000000" w:themeColor="text1"/>
                <w:sz w:val="16"/>
                <w:szCs w:val="16"/>
              </w:rPr>
              <w:t xml:space="preserve">Component 7 candidate </w:t>
            </w:r>
            <w:proofErr w:type="gramStart"/>
            <w:r w:rsidRPr="00770416">
              <w:rPr>
                <w:rFonts w:ascii="Times New Roman" w:hAnsi="Times New Roman" w:cs="Times New Roman"/>
                <w:color w:val="000000" w:themeColor="text1"/>
                <w:sz w:val="16"/>
                <w:szCs w:val="16"/>
              </w:rPr>
              <w:t>values: {</w:t>
            </w:r>
            <w:proofErr w:type="gramEnd"/>
            <w:r w:rsidRPr="00770416">
              <w:rPr>
                <w:rFonts w:ascii="Times New Roman" w:hAnsi="Times New Roman" w:cs="Times New Roman"/>
                <w:color w:val="000000" w:themeColor="text1"/>
                <w:sz w:val="16"/>
                <w:szCs w:val="16"/>
              </w:rPr>
              <w:t>1,2,3,4,5,6,7,8</w:t>
            </w:r>
          </w:p>
        </w:tc>
        <w:tc>
          <w:tcPr>
            <w:tcW w:w="306" w:type="dxa"/>
            <w:tcBorders>
              <w:top w:val="single" w:sz="4" w:space="0" w:color="auto"/>
              <w:left w:val="single" w:sz="4" w:space="0" w:color="auto"/>
              <w:bottom w:val="single" w:sz="4" w:space="0" w:color="auto"/>
              <w:right w:val="single" w:sz="4" w:space="0" w:color="auto"/>
            </w:tcBorders>
          </w:tcPr>
          <w:p w14:paraId="5A5B725F" w14:textId="4B3E1694" w:rsidR="008D5588" w:rsidRDefault="008D5588" w:rsidP="008D558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r>
      <w:tr w:rsidR="00971008" w:rsidRPr="00703123" w14:paraId="352F0B01" w14:textId="77777777" w:rsidTr="008D5588">
        <w:trPr>
          <w:trHeight w:val="17"/>
        </w:trPr>
        <w:tc>
          <w:tcPr>
            <w:tcW w:w="402" w:type="dxa"/>
            <w:tcBorders>
              <w:top w:val="single" w:sz="4" w:space="0" w:color="auto"/>
              <w:left w:val="single" w:sz="4" w:space="0" w:color="auto"/>
              <w:bottom w:val="single" w:sz="4" w:space="0" w:color="auto"/>
              <w:right w:val="single" w:sz="4" w:space="0" w:color="auto"/>
            </w:tcBorders>
          </w:tcPr>
          <w:p w14:paraId="651566B4" w14:textId="77777777" w:rsidR="00971008" w:rsidRPr="00703123" w:rsidRDefault="00971008" w:rsidP="00971008">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lastRenderedPageBreak/>
              <w:t>63-7</w:t>
            </w:r>
          </w:p>
        </w:tc>
        <w:tc>
          <w:tcPr>
            <w:tcW w:w="1528" w:type="dxa"/>
            <w:tcBorders>
              <w:top w:val="single" w:sz="4" w:space="0" w:color="auto"/>
              <w:left w:val="single" w:sz="4" w:space="0" w:color="auto"/>
              <w:bottom w:val="single" w:sz="4" w:space="0" w:color="auto"/>
              <w:right w:val="single" w:sz="4" w:space="0" w:color="auto"/>
            </w:tcBorders>
          </w:tcPr>
          <w:p w14:paraId="286FE9C9" w14:textId="2694CB84" w:rsidR="00971008" w:rsidRPr="00971008" w:rsidRDefault="00971008" w:rsidP="00971008">
            <w:pPr>
              <w:pStyle w:val="TAL"/>
              <w:rPr>
                <w:rFonts w:ascii="Times New Roman" w:eastAsia="Yu Mincho" w:hAnsi="Times New Roman" w:cs="Times New Roman"/>
                <w:sz w:val="16"/>
                <w:szCs w:val="16"/>
                <w:lang w:eastAsia="ja-JP"/>
              </w:rPr>
            </w:pPr>
            <w:r w:rsidRPr="00971008">
              <w:rPr>
                <w:rFonts w:ascii="Times New Roman" w:eastAsia="Yu Mincho" w:hAnsi="Times New Roman" w:cs="Times New Roman"/>
                <w:color w:val="000000" w:themeColor="text1"/>
                <w:sz w:val="16"/>
                <w:szCs w:val="16"/>
              </w:rPr>
              <w:t xml:space="preserve">Intra-frequency CSI-RS and CSI-IM measurement for candidate </w:t>
            </w:r>
            <w:proofErr w:type="gramStart"/>
            <w:r w:rsidRPr="00971008">
              <w:rPr>
                <w:rFonts w:ascii="Times New Roman" w:eastAsia="Yu Mincho" w:hAnsi="Times New Roman" w:cs="Times New Roman"/>
                <w:color w:val="000000" w:themeColor="text1"/>
                <w:sz w:val="16"/>
                <w:szCs w:val="16"/>
              </w:rPr>
              <w:t>cell  before</w:t>
            </w:r>
            <w:proofErr w:type="gramEnd"/>
            <w:r w:rsidRPr="00971008">
              <w:rPr>
                <w:rFonts w:ascii="Times New Roman" w:eastAsia="Yu Mincho" w:hAnsi="Times New Roman" w:cs="Times New Roman"/>
                <w:color w:val="000000" w:themeColor="text1"/>
                <w:sz w:val="16"/>
                <w:szCs w:val="16"/>
              </w:rPr>
              <w:t xml:space="preserve"> reception of LTM CSC MAC CE based on periodic CSI-RS(s) of candidate cells</w:t>
            </w:r>
          </w:p>
        </w:tc>
        <w:tc>
          <w:tcPr>
            <w:tcW w:w="2779" w:type="dxa"/>
            <w:tcBorders>
              <w:top w:val="single" w:sz="4" w:space="0" w:color="auto"/>
              <w:left w:val="single" w:sz="4" w:space="0" w:color="auto"/>
              <w:bottom w:val="single" w:sz="4" w:space="0" w:color="auto"/>
              <w:right w:val="single" w:sz="4" w:space="0" w:color="auto"/>
            </w:tcBorders>
          </w:tcPr>
          <w:p w14:paraId="62515A75" w14:textId="77777777" w:rsidR="00971008" w:rsidRPr="00971008" w:rsidRDefault="00971008" w:rsidP="00971008">
            <w:pPr>
              <w:rPr>
                <w:rFonts w:ascii="Times New Roman" w:eastAsia="Yu Mincho" w:hAnsi="Times New Roman" w:cs="Times New Roman"/>
                <w:color w:val="000000" w:themeColor="text1"/>
                <w:sz w:val="16"/>
                <w:szCs w:val="16"/>
              </w:rPr>
            </w:pPr>
            <w:r w:rsidRPr="00971008">
              <w:rPr>
                <w:rFonts w:ascii="Times New Roman" w:eastAsia="Yu Mincho" w:hAnsi="Times New Roman" w:cs="Times New Roman"/>
                <w:color w:val="000000" w:themeColor="text1"/>
                <w:sz w:val="16"/>
                <w:szCs w:val="16"/>
              </w:rPr>
              <w:t>1. Support of CSI-RS and CSI-IM measurement before reception of CSC MAC CE based on periodic CSI-RS(s) of candidate cells</w:t>
            </w:r>
          </w:p>
          <w:p w14:paraId="66082EDE" w14:textId="77777777" w:rsidR="00971008" w:rsidRPr="00971008" w:rsidRDefault="00971008" w:rsidP="00971008">
            <w:pPr>
              <w:rPr>
                <w:rFonts w:ascii="Times New Roman" w:eastAsia="Yu Mincho" w:hAnsi="Times New Roman" w:cs="Times New Roman"/>
                <w:color w:val="000000" w:themeColor="text1"/>
                <w:sz w:val="16"/>
                <w:szCs w:val="16"/>
              </w:rPr>
            </w:pPr>
            <w:r w:rsidRPr="00971008">
              <w:rPr>
                <w:rFonts w:ascii="Times New Roman" w:eastAsia="Yu Mincho" w:hAnsi="Times New Roman" w:cs="Times New Roman"/>
                <w:color w:val="000000" w:themeColor="text1"/>
                <w:sz w:val="16"/>
                <w:szCs w:val="16"/>
              </w:rPr>
              <w:t>2. Maximum number of RRC configured candidate cells for CSI measurement before LTM CSC MAC CE</w:t>
            </w:r>
          </w:p>
          <w:p w14:paraId="62FAD7DC" w14:textId="77777777" w:rsidR="00971008" w:rsidRPr="00971008" w:rsidRDefault="00971008" w:rsidP="00971008">
            <w:pPr>
              <w:rPr>
                <w:rFonts w:ascii="Times New Roman" w:eastAsia="Yu Mincho" w:hAnsi="Times New Roman" w:cs="Times New Roman"/>
                <w:color w:val="000000" w:themeColor="text1"/>
                <w:sz w:val="16"/>
                <w:szCs w:val="16"/>
              </w:rPr>
            </w:pPr>
            <w:r w:rsidRPr="00971008">
              <w:rPr>
                <w:rFonts w:ascii="Times New Roman" w:eastAsia="Yu Mincho" w:hAnsi="Times New Roman" w:cs="Times New Roman"/>
                <w:color w:val="000000" w:themeColor="text1"/>
                <w:sz w:val="16"/>
                <w:szCs w:val="16"/>
              </w:rPr>
              <w:t>3. Maximum number of RRC configured CSI-RS resources across candidate cells for CSI measurement before LTM CSC MAC CE</w:t>
            </w:r>
          </w:p>
          <w:p w14:paraId="4C37EB43" w14:textId="77777777" w:rsidR="00971008" w:rsidRPr="00971008" w:rsidRDefault="00971008" w:rsidP="00971008">
            <w:pPr>
              <w:pStyle w:val="NormalWeb"/>
              <w:spacing w:before="60" w:after="60" w:line="288" w:lineRule="auto"/>
              <w:rPr>
                <w:rFonts w:ascii="Times New Roman" w:eastAsia="Yu Mincho" w:hAnsi="Times New Roman" w:cs="Times New Roman"/>
                <w:color w:val="000000" w:themeColor="text1"/>
                <w:sz w:val="16"/>
                <w:szCs w:val="16"/>
                <w:lang w:val="en-GB"/>
              </w:rPr>
            </w:pPr>
            <w:r w:rsidRPr="00971008">
              <w:rPr>
                <w:rFonts w:ascii="Times New Roman" w:eastAsia="Yu Mincho" w:hAnsi="Times New Roman" w:cs="Times New Roman"/>
                <w:color w:val="000000" w:themeColor="text1"/>
                <w:sz w:val="16"/>
                <w:szCs w:val="16"/>
                <w:lang w:val="en-GB"/>
              </w:rPr>
              <w:t xml:space="preserve">4. Max number of ports of CSI-RS resource(s) associated with a CSI report configuration for CSI reporting for a candidate cell </w:t>
            </w:r>
          </w:p>
          <w:p w14:paraId="1849491A" w14:textId="77777777" w:rsidR="00971008" w:rsidRPr="00971008" w:rsidRDefault="00971008" w:rsidP="00971008">
            <w:pPr>
              <w:pStyle w:val="NormalWeb"/>
              <w:spacing w:before="60" w:after="60" w:line="288" w:lineRule="auto"/>
              <w:rPr>
                <w:rFonts w:ascii="Times New Roman" w:eastAsia="Yu Mincho" w:hAnsi="Times New Roman" w:cs="Times New Roman"/>
                <w:color w:val="000000" w:themeColor="text1"/>
                <w:sz w:val="16"/>
                <w:szCs w:val="16"/>
                <w:lang w:val="en-GB"/>
              </w:rPr>
            </w:pPr>
            <w:r w:rsidRPr="00971008">
              <w:rPr>
                <w:rFonts w:ascii="Times New Roman" w:eastAsia="Yu Mincho" w:hAnsi="Times New Roman" w:cs="Times New Roman"/>
                <w:color w:val="000000" w:themeColor="text1"/>
                <w:sz w:val="16"/>
                <w:szCs w:val="16"/>
                <w:lang w:val="en-GB"/>
              </w:rPr>
              <w:t>5. Maximum number of ports in one NZP CSI-RS resource associated with a CSI report configuration for CSI reporting for a candidate cell</w:t>
            </w:r>
          </w:p>
          <w:p w14:paraId="1C1FF74A" w14:textId="4E86232A" w:rsidR="00971008" w:rsidRPr="00971008" w:rsidRDefault="00971008" w:rsidP="00971008">
            <w:pPr>
              <w:rPr>
                <w:rFonts w:ascii="Times New Roman" w:eastAsia="Yu Mincho" w:hAnsi="Times New Roman" w:cs="Times New Roman"/>
                <w:sz w:val="16"/>
                <w:szCs w:val="16"/>
              </w:rPr>
            </w:pPr>
            <w:r w:rsidRPr="00971008">
              <w:rPr>
                <w:rFonts w:ascii="Times New Roman" w:eastAsia="Yu Mincho" w:hAnsi="Times New Roman" w:cs="Times New Roman"/>
                <w:color w:val="000000" w:themeColor="text1"/>
                <w:sz w:val="16"/>
                <w:szCs w:val="16"/>
                <w:lang w:val="en-GB"/>
              </w:rPr>
              <w:t>6. Maximum number of RRC configured CSI-IM resources across candidate cells for CSI measurement before LTM CSC MAC CE</w:t>
            </w:r>
          </w:p>
        </w:tc>
        <w:tc>
          <w:tcPr>
            <w:tcW w:w="492" w:type="dxa"/>
            <w:tcBorders>
              <w:top w:val="single" w:sz="4" w:space="0" w:color="auto"/>
              <w:left w:val="single" w:sz="4" w:space="0" w:color="auto"/>
              <w:bottom w:val="single" w:sz="4" w:space="0" w:color="auto"/>
              <w:right w:val="single" w:sz="4" w:space="0" w:color="auto"/>
            </w:tcBorders>
          </w:tcPr>
          <w:p w14:paraId="115EA4E8" w14:textId="77777777" w:rsidR="00971008" w:rsidRPr="00703123" w:rsidRDefault="00971008" w:rsidP="00971008">
            <w:pPr>
              <w:pStyle w:val="TAL"/>
              <w:rPr>
                <w:rFonts w:ascii="Times New Roman" w:eastAsia="Yu Mincho" w:hAnsi="Times New Roman" w:cs="Times New Roman"/>
                <w:sz w:val="16"/>
                <w:szCs w:val="16"/>
                <w:highlight w:val="yellow"/>
                <w:lang w:eastAsia="ja-JP"/>
              </w:rPr>
            </w:pPr>
            <w:r w:rsidRPr="00703123">
              <w:rPr>
                <w:rFonts w:ascii="Times New Roman" w:eastAsia="Yu Mincho" w:hAnsi="Times New Roman" w:cs="Times New Roman"/>
                <w:sz w:val="16"/>
                <w:szCs w:val="16"/>
                <w:lang w:eastAsia="ja-JP"/>
              </w:rPr>
              <w:t>63-6</w:t>
            </w:r>
          </w:p>
        </w:tc>
        <w:tc>
          <w:tcPr>
            <w:tcW w:w="441" w:type="dxa"/>
            <w:tcBorders>
              <w:top w:val="single" w:sz="4" w:space="0" w:color="auto"/>
              <w:left w:val="single" w:sz="4" w:space="0" w:color="auto"/>
              <w:bottom w:val="single" w:sz="4" w:space="0" w:color="auto"/>
              <w:right w:val="single" w:sz="4" w:space="0" w:color="auto"/>
            </w:tcBorders>
          </w:tcPr>
          <w:p w14:paraId="76E915A5" w14:textId="66D21C0A"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410" w:type="dxa"/>
            <w:tcBorders>
              <w:top w:val="single" w:sz="4" w:space="0" w:color="auto"/>
              <w:left w:val="single" w:sz="4" w:space="0" w:color="auto"/>
              <w:bottom w:val="single" w:sz="4" w:space="0" w:color="auto"/>
              <w:right w:val="single" w:sz="4" w:space="0" w:color="auto"/>
            </w:tcBorders>
          </w:tcPr>
          <w:p w14:paraId="66F05213" w14:textId="6092292A"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236" w:type="dxa"/>
            <w:tcBorders>
              <w:top w:val="single" w:sz="4" w:space="0" w:color="auto"/>
              <w:left w:val="single" w:sz="4" w:space="0" w:color="auto"/>
              <w:bottom w:val="single" w:sz="4" w:space="0" w:color="auto"/>
              <w:right w:val="single" w:sz="4" w:space="0" w:color="auto"/>
            </w:tcBorders>
          </w:tcPr>
          <w:p w14:paraId="2C899BEA" w14:textId="65ACAE74"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605" w:type="dxa"/>
            <w:tcBorders>
              <w:top w:val="single" w:sz="4" w:space="0" w:color="auto"/>
              <w:left w:val="single" w:sz="4" w:space="0" w:color="auto"/>
              <w:bottom w:val="single" w:sz="4" w:space="0" w:color="auto"/>
              <w:right w:val="single" w:sz="4" w:space="0" w:color="auto"/>
            </w:tcBorders>
          </w:tcPr>
          <w:p w14:paraId="362F20E6" w14:textId="7AA0722B"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Per BC</w:t>
            </w:r>
          </w:p>
        </w:tc>
        <w:tc>
          <w:tcPr>
            <w:tcW w:w="336" w:type="dxa"/>
            <w:tcBorders>
              <w:top w:val="single" w:sz="4" w:space="0" w:color="auto"/>
              <w:left w:val="single" w:sz="4" w:space="0" w:color="auto"/>
              <w:bottom w:val="single" w:sz="4" w:space="0" w:color="auto"/>
              <w:right w:val="single" w:sz="4" w:space="0" w:color="auto"/>
            </w:tcBorders>
          </w:tcPr>
          <w:p w14:paraId="457D6B6F" w14:textId="1B79DE2E"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2DE619AE" w14:textId="0B96183A"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490DD692" w14:textId="41351EA9" w:rsidR="00971008" w:rsidRPr="00703123" w:rsidRDefault="00971008" w:rsidP="00971008">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w:t>
            </w:r>
          </w:p>
        </w:tc>
        <w:tc>
          <w:tcPr>
            <w:tcW w:w="1768" w:type="dxa"/>
            <w:tcBorders>
              <w:top w:val="single" w:sz="4" w:space="0" w:color="auto"/>
              <w:left w:val="single" w:sz="4" w:space="0" w:color="auto"/>
              <w:bottom w:val="single" w:sz="4" w:space="0" w:color="auto"/>
              <w:right w:val="single" w:sz="4" w:space="0" w:color="auto"/>
            </w:tcBorders>
          </w:tcPr>
          <w:p w14:paraId="229E3F4C" w14:textId="77777777" w:rsidR="00971008" w:rsidRPr="00971008" w:rsidRDefault="00971008" w:rsidP="00971008">
            <w:pPr>
              <w:pStyle w:val="TAL"/>
              <w:rPr>
                <w:rFonts w:ascii="Times New Roman" w:hAnsi="Times New Roman" w:cs="Times New Roman"/>
                <w:color w:val="000000" w:themeColor="text1"/>
                <w:sz w:val="16"/>
                <w:szCs w:val="16"/>
              </w:rPr>
            </w:pPr>
            <w:r w:rsidRPr="00971008">
              <w:rPr>
                <w:rFonts w:ascii="Times New Roman" w:hAnsi="Times New Roman" w:cs="Times New Roman"/>
                <w:color w:val="000000" w:themeColor="text1"/>
                <w:sz w:val="16"/>
                <w:szCs w:val="16"/>
              </w:rPr>
              <w:t xml:space="preserve">Component 2 candidate </w:t>
            </w:r>
            <w:proofErr w:type="gramStart"/>
            <w:r w:rsidRPr="00971008">
              <w:rPr>
                <w:rFonts w:ascii="Times New Roman" w:hAnsi="Times New Roman" w:cs="Times New Roman"/>
                <w:color w:val="000000" w:themeColor="text1"/>
                <w:sz w:val="16"/>
                <w:szCs w:val="16"/>
              </w:rPr>
              <w:t>values: {</w:t>
            </w:r>
            <w:proofErr w:type="gramEnd"/>
            <w:r w:rsidRPr="00971008">
              <w:rPr>
                <w:rFonts w:ascii="Times New Roman" w:hAnsi="Times New Roman" w:cs="Times New Roman"/>
                <w:color w:val="000000" w:themeColor="text1"/>
                <w:sz w:val="16"/>
                <w:szCs w:val="16"/>
              </w:rPr>
              <w:t>1,2,3,4,5,6,7,8}</w:t>
            </w:r>
          </w:p>
          <w:p w14:paraId="2BEF095F" w14:textId="77777777" w:rsidR="00971008" w:rsidRPr="00971008" w:rsidRDefault="00971008" w:rsidP="00971008">
            <w:pPr>
              <w:pStyle w:val="TAL"/>
              <w:rPr>
                <w:rFonts w:ascii="Times New Roman" w:hAnsi="Times New Roman" w:cs="Times New Roman"/>
                <w:color w:val="000000" w:themeColor="text1"/>
                <w:sz w:val="16"/>
                <w:szCs w:val="16"/>
              </w:rPr>
            </w:pPr>
          </w:p>
          <w:p w14:paraId="0C475549" w14:textId="77777777" w:rsidR="00971008" w:rsidRPr="00971008" w:rsidRDefault="00971008" w:rsidP="00971008">
            <w:pPr>
              <w:pStyle w:val="TAL"/>
              <w:rPr>
                <w:rFonts w:ascii="Times New Roman" w:hAnsi="Times New Roman" w:cs="Times New Roman"/>
                <w:color w:val="000000" w:themeColor="text1"/>
                <w:sz w:val="16"/>
                <w:szCs w:val="16"/>
              </w:rPr>
            </w:pPr>
            <w:r w:rsidRPr="00971008">
              <w:rPr>
                <w:rFonts w:ascii="Times New Roman" w:hAnsi="Times New Roman" w:cs="Times New Roman"/>
                <w:color w:val="000000" w:themeColor="text1"/>
                <w:sz w:val="16"/>
                <w:szCs w:val="16"/>
              </w:rPr>
              <w:t xml:space="preserve">Component 3 candidate </w:t>
            </w:r>
            <w:proofErr w:type="gramStart"/>
            <w:r w:rsidRPr="00971008">
              <w:rPr>
                <w:rFonts w:ascii="Times New Roman" w:hAnsi="Times New Roman" w:cs="Times New Roman"/>
                <w:color w:val="000000" w:themeColor="text1"/>
                <w:sz w:val="16"/>
                <w:szCs w:val="16"/>
              </w:rPr>
              <w:t>values: {1,2,...</w:t>
            </w:r>
            <w:proofErr w:type="gramEnd"/>
            <w:r w:rsidRPr="00971008">
              <w:rPr>
                <w:rFonts w:ascii="Times New Roman" w:hAnsi="Times New Roman" w:cs="Times New Roman"/>
                <w:color w:val="000000" w:themeColor="text1"/>
                <w:sz w:val="16"/>
                <w:szCs w:val="16"/>
              </w:rPr>
              <w:t>64}</w:t>
            </w:r>
          </w:p>
          <w:p w14:paraId="279F87D8" w14:textId="77777777" w:rsidR="00971008" w:rsidRPr="00971008" w:rsidRDefault="00971008" w:rsidP="00971008">
            <w:pPr>
              <w:pStyle w:val="TAL"/>
              <w:rPr>
                <w:rFonts w:ascii="Times New Roman" w:hAnsi="Times New Roman" w:cs="Times New Roman"/>
                <w:color w:val="000000" w:themeColor="text1"/>
                <w:sz w:val="16"/>
                <w:szCs w:val="16"/>
              </w:rPr>
            </w:pPr>
          </w:p>
          <w:p w14:paraId="2E2B3765" w14:textId="0F2A258A" w:rsidR="00971008" w:rsidRPr="00971008" w:rsidRDefault="00971008" w:rsidP="00971008">
            <w:pPr>
              <w:pStyle w:val="TAL"/>
              <w:rPr>
                <w:rFonts w:ascii="Times New Roman" w:hAnsi="Times New Roman" w:cs="Times New Roman"/>
                <w:color w:val="000000" w:themeColor="text1"/>
                <w:sz w:val="16"/>
                <w:szCs w:val="16"/>
              </w:rPr>
            </w:pPr>
            <w:r w:rsidRPr="00971008">
              <w:rPr>
                <w:rFonts w:ascii="Times New Roman" w:hAnsi="Times New Roman" w:cs="Times New Roman"/>
                <w:color w:val="000000" w:themeColor="text1"/>
                <w:sz w:val="16"/>
                <w:szCs w:val="16"/>
              </w:rPr>
              <w:t xml:space="preserve">Component 4 candidate </w:t>
            </w:r>
            <w:proofErr w:type="gramStart"/>
            <w:r w:rsidRPr="00971008">
              <w:rPr>
                <w:rFonts w:ascii="Times New Roman" w:hAnsi="Times New Roman" w:cs="Times New Roman"/>
                <w:color w:val="000000" w:themeColor="text1"/>
                <w:sz w:val="16"/>
                <w:szCs w:val="16"/>
              </w:rPr>
              <w:t>values: {</w:t>
            </w:r>
            <w:proofErr w:type="gramEnd"/>
            <w:r w:rsidRPr="00971008">
              <w:rPr>
                <w:rFonts w:ascii="Times New Roman" w:hAnsi="Times New Roman" w:cs="Times New Roman"/>
                <w:color w:val="000000" w:themeColor="text1"/>
                <w:sz w:val="16"/>
                <w:szCs w:val="16"/>
              </w:rPr>
              <w:t>1,2,4,8,12,16,24,32,48,64,128}</w:t>
            </w:r>
          </w:p>
          <w:p w14:paraId="4AF8F3EF" w14:textId="77777777" w:rsidR="00971008" w:rsidRPr="00971008" w:rsidRDefault="00971008" w:rsidP="00971008">
            <w:pPr>
              <w:pStyle w:val="TAL"/>
              <w:rPr>
                <w:rFonts w:ascii="Times New Roman" w:hAnsi="Times New Roman" w:cs="Times New Roman"/>
                <w:color w:val="000000" w:themeColor="text1"/>
                <w:sz w:val="16"/>
                <w:szCs w:val="16"/>
              </w:rPr>
            </w:pPr>
          </w:p>
          <w:p w14:paraId="4BB2F449" w14:textId="1EE93EB5" w:rsidR="00971008" w:rsidRPr="00971008" w:rsidRDefault="00971008" w:rsidP="00971008">
            <w:pPr>
              <w:pStyle w:val="TAL"/>
              <w:rPr>
                <w:rFonts w:ascii="Times New Roman" w:hAnsi="Times New Roman" w:cs="Times New Roman"/>
                <w:color w:val="000000" w:themeColor="text1"/>
                <w:sz w:val="16"/>
                <w:szCs w:val="16"/>
              </w:rPr>
            </w:pPr>
            <w:r w:rsidRPr="00971008">
              <w:rPr>
                <w:rFonts w:ascii="Times New Roman" w:hAnsi="Times New Roman" w:cs="Times New Roman"/>
                <w:color w:val="000000" w:themeColor="text1"/>
                <w:sz w:val="16"/>
                <w:szCs w:val="16"/>
              </w:rPr>
              <w:t xml:space="preserve">Component 5 candidate </w:t>
            </w:r>
            <w:proofErr w:type="gramStart"/>
            <w:r w:rsidRPr="00971008">
              <w:rPr>
                <w:rFonts w:ascii="Times New Roman" w:hAnsi="Times New Roman" w:cs="Times New Roman"/>
                <w:color w:val="000000" w:themeColor="text1"/>
                <w:sz w:val="16"/>
                <w:szCs w:val="16"/>
              </w:rPr>
              <w:t>values: {</w:t>
            </w:r>
            <w:proofErr w:type="gramEnd"/>
            <w:r w:rsidRPr="00971008">
              <w:rPr>
                <w:rFonts w:ascii="Times New Roman" w:hAnsi="Times New Roman" w:cs="Times New Roman"/>
                <w:color w:val="000000" w:themeColor="text1"/>
                <w:sz w:val="16"/>
                <w:szCs w:val="16"/>
              </w:rPr>
              <w:t>1,2,4,8,12,16,24,32}</w:t>
            </w:r>
          </w:p>
          <w:p w14:paraId="2B5273E8" w14:textId="77777777" w:rsidR="00971008" w:rsidRPr="00971008" w:rsidRDefault="00971008" w:rsidP="00971008">
            <w:pPr>
              <w:pStyle w:val="TAL"/>
              <w:rPr>
                <w:rFonts w:ascii="Times New Roman" w:hAnsi="Times New Roman" w:cs="Times New Roman"/>
                <w:color w:val="000000" w:themeColor="text1"/>
                <w:sz w:val="16"/>
                <w:szCs w:val="16"/>
              </w:rPr>
            </w:pPr>
          </w:p>
          <w:p w14:paraId="3D90B1FC" w14:textId="15354787" w:rsidR="00971008" w:rsidRPr="00703123" w:rsidRDefault="00971008" w:rsidP="00971008">
            <w:pPr>
              <w:pStyle w:val="TAL"/>
              <w:rPr>
                <w:rFonts w:ascii="Times New Roman" w:hAnsi="Times New Roman" w:cs="Times New Roman"/>
                <w:color w:val="000000" w:themeColor="text1"/>
                <w:sz w:val="16"/>
                <w:szCs w:val="16"/>
              </w:rPr>
            </w:pPr>
            <w:r w:rsidRPr="00971008">
              <w:rPr>
                <w:rFonts w:ascii="Times New Roman" w:hAnsi="Times New Roman" w:cs="Times New Roman"/>
                <w:color w:val="000000" w:themeColor="text1"/>
                <w:sz w:val="16"/>
                <w:szCs w:val="16"/>
              </w:rPr>
              <w:t>Component 6 candidate values: {</w:t>
            </w:r>
            <w:proofErr w:type="gramStart"/>
            <w:r w:rsidRPr="00971008">
              <w:rPr>
                <w:rFonts w:ascii="Times New Roman" w:hAnsi="Times New Roman" w:cs="Times New Roman"/>
                <w:color w:val="000000" w:themeColor="text1"/>
                <w:sz w:val="16"/>
                <w:szCs w:val="16"/>
              </w:rPr>
              <w:t>1,2,…</w:t>
            </w:r>
            <w:proofErr w:type="gramEnd"/>
            <w:r w:rsidRPr="00971008">
              <w:rPr>
                <w:rFonts w:ascii="Times New Roman" w:hAnsi="Times New Roman" w:cs="Times New Roman"/>
                <w:color w:val="000000" w:themeColor="text1"/>
                <w:sz w:val="16"/>
                <w:szCs w:val="16"/>
              </w:rPr>
              <w:t>64}</w:t>
            </w:r>
          </w:p>
        </w:tc>
        <w:tc>
          <w:tcPr>
            <w:tcW w:w="306" w:type="dxa"/>
            <w:tcBorders>
              <w:top w:val="single" w:sz="4" w:space="0" w:color="auto"/>
              <w:left w:val="single" w:sz="4" w:space="0" w:color="auto"/>
              <w:bottom w:val="single" w:sz="4" w:space="0" w:color="auto"/>
              <w:right w:val="single" w:sz="4" w:space="0" w:color="auto"/>
            </w:tcBorders>
          </w:tcPr>
          <w:p w14:paraId="7308D70D" w14:textId="2C524F67"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r>
      <w:tr w:rsidR="00971008" w:rsidRPr="00703123" w14:paraId="0187EDC3" w14:textId="77777777" w:rsidTr="008D5588">
        <w:trPr>
          <w:trHeight w:val="17"/>
        </w:trPr>
        <w:tc>
          <w:tcPr>
            <w:tcW w:w="402" w:type="dxa"/>
            <w:tcBorders>
              <w:top w:val="single" w:sz="4" w:space="0" w:color="auto"/>
              <w:left w:val="single" w:sz="4" w:space="0" w:color="auto"/>
              <w:bottom w:val="single" w:sz="4" w:space="0" w:color="auto"/>
              <w:right w:val="single" w:sz="4" w:space="0" w:color="auto"/>
            </w:tcBorders>
          </w:tcPr>
          <w:p w14:paraId="07D479A0" w14:textId="0B55A42C" w:rsidR="00971008" w:rsidRPr="00227597" w:rsidRDefault="00971008" w:rsidP="00971008">
            <w:pPr>
              <w:pStyle w:val="TAL"/>
              <w:rPr>
                <w:rFonts w:ascii="Times New Roman" w:eastAsia="Yu Mincho" w:hAnsi="Times New Roman" w:cs="Times New Roman"/>
                <w:sz w:val="16"/>
                <w:szCs w:val="16"/>
                <w:lang w:eastAsia="ja-JP"/>
              </w:rPr>
            </w:pPr>
            <w:r w:rsidRPr="00227597">
              <w:rPr>
                <w:rFonts w:ascii="Times New Roman" w:eastAsia="Yu Mincho" w:hAnsi="Times New Roman" w:cs="Times New Roman"/>
                <w:color w:val="000000" w:themeColor="text1"/>
                <w:sz w:val="16"/>
                <w:szCs w:val="16"/>
              </w:rPr>
              <w:t>63-7a</w:t>
            </w:r>
          </w:p>
        </w:tc>
        <w:tc>
          <w:tcPr>
            <w:tcW w:w="1528" w:type="dxa"/>
            <w:tcBorders>
              <w:top w:val="single" w:sz="4" w:space="0" w:color="auto"/>
              <w:left w:val="single" w:sz="4" w:space="0" w:color="auto"/>
              <w:bottom w:val="single" w:sz="4" w:space="0" w:color="auto"/>
              <w:right w:val="single" w:sz="4" w:space="0" w:color="auto"/>
            </w:tcBorders>
          </w:tcPr>
          <w:p w14:paraId="7D4AA9F1" w14:textId="0D69D7C2" w:rsidR="00971008" w:rsidRPr="00971008" w:rsidRDefault="00971008" w:rsidP="00971008">
            <w:pPr>
              <w:rPr>
                <w:rFonts w:ascii="Times New Roman" w:eastAsia="Yu Mincho" w:hAnsi="Times New Roman" w:cs="Times New Roman"/>
                <w:sz w:val="16"/>
                <w:szCs w:val="16"/>
              </w:rPr>
            </w:pPr>
            <w:r w:rsidRPr="00971008">
              <w:rPr>
                <w:rFonts w:ascii="Times New Roman" w:eastAsia="Yu Mincho" w:hAnsi="Times New Roman" w:cs="Times New Roman"/>
                <w:color w:val="000000" w:themeColor="text1"/>
                <w:sz w:val="16"/>
                <w:szCs w:val="16"/>
              </w:rPr>
              <w:t>Intra-frequency CSI-RS</w:t>
            </w:r>
            <w:r w:rsidRPr="00971008">
              <w:rPr>
                <w:rFonts w:ascii="Times New Roman" w:eastAsia="Malgun Gothic" w:hAnsi="Times New Roman" w:cs="Times New Roman"/>
                <w:color w:val="FF0000"/>
                <w:sz w:val="16"/>
                <w:szCs w:val="16"/>
                <w:lang w:eastAsia="ko-KR"/>
              </w:rPr>
              <w:t xml:space="preserve"> </w:t>
            </w:r>
            <w:r w:rsidRPr="00971008">
              <w:rPr>
                <w:rFonts w:ascii="Times New Roman" w:eastAsia="Yu Mincho" w:hAnsi="Times New Roman" w:cs="Times New Roman"/>
                <w:color w:val="000000" w:themeColor="text1"/>
                <w:sz w:val="16"/>
                <w:szCs w:val="16"/>
              </w:rPr>
              <w:t xml:space="preserve">and CSI-IM measurement for candidate </w:t>
            </w:r>
            <w:proofErr w:type="spellStart"/>
            <w:r w:rsidRPr="00971008">
              <w:rPr>
                <w:rFonts w:ascii="Times New Roman" w:eastAsia="Yu Mincho" w:hAnsi="Times New Roman" w:cs="Times New Roman"/>
                <w:color w:val="000000" w:themeColor="text1"/>
                <w:sz w:val="16"/>
                <w:szCs w:val="16"/>
              </w:rPr>
              <w:t>celbefore</w:t>
            </w:r>
            <w:proofErr w:type="spellEnd"/>
            <w:r w:rsidRPr="00971008">
              <w:rPr>
                <w:rFonts w:ascii="Times New Roman" w:eastAsia="Yu Mincho" w:hAnsi="Times New Roman" w:cs="Times New Roman"/>
                <w:color w:val="000000" w:themeColor="text1"/>
                <w:sz w:val="16"/>
                <w:szCs w:val="16"/>
              </w:rPr>
              <w:t xml:space="preserve"> reception of LTM CSC MAC CE based on semi-persistent CSI-RS(s) of candidate cells</w:t>
            </w:r>
          </w:p>
        </w:tc>
        <w:tc>
          <w:tcPr>
            <w:tcW w:w="2779" w:type="dxa"/>
            <w:tcBorders>
              <w:top w:val="single" w:sz="4" w:space="0" w:color="auto"/>
              <w:left w:val="single" w:sz="4" w:space="0" w:color="auto"/>
              <w:bottom w:val="single" w:sz="4" w:space="0" w:color="auto"/>
              <w:right w:val="single" w:sz="4" w:space="0" w:color="auto"/>
            </w:tcBorders>
          </w:tcPr>
          <w:p w14:paraId="44D7BB20" w14:textId="77777777" w:rsidR="00971008" w:rsidRPr="00971008" w:rsidRDefault="00971008" w:rsidP="00971008">
            <w:pPr>
              <w:rPr>
                <w:rFonts w:ascii="Times New Roman" w:eastAsia="Yu Mincho" w:hAnsi="Times New Roman" w:cs="Times New Roman"/>
                <w:color w:val="000000" w:themeColor="text1"/>
                <w:sz w:val="16"/>
                <w:szCs w:val="16"/>
              </w:rPr>
            </w:pPr>
            <w:r w:rsidRPr="00971008">
              <w:rPr>
                <w:rFonts w:ascii="Times New Roman" w:eastAsia="Yu Mincho" w:hAnsi="Times New Roman" w:cs="Times New Roman"/>
                <w:color w:val="000000" w:themeColor="text1"/>
                <w:sz w:val="16"/>
                <w:szCs w:val="16"/>
              </w:rPr>
              <w:t>1. Support of CSI-RS and CSI-IM measurement before reception of CSC MAC CE</w:t>
            </w:r>
            <w:r w:rsidRPr="00971008">
              <w:rPr>
                <w:rFonts w:ascii="Times New Roman" w:eastAsia="Yu Mincho" w:hAnsi="Times New Roman" w:cs="Times New Roman"/>
                <w:color w:val="000000" w:themeColor="text1"/>
                <w:sz w:val="16"/>
                <w:szCs w:val="16"/>
                <w:lang w:bidi="ar"/>
              </w:rPr>
              <w:t xml:space="preserve"> </w:t>
            </w:r>
            <w:r w:rsidRPr="00971008">
              <w:rPr>
                <w:rFonts w:ascii="Times New Roman" w:eastAsia="Yu Mincho" w:hAnsi="Times New Roman" w:cs="Times New Roman"/>
                <w:color w:val="000000" w:themeColor="text1"/>
                <w:sz w:val="16"/>
                <w:szCs w:val="16"/>
              </w:rPr>
              <w:t>based on semi-persistent CSI-RS(s) of candidate cells</w:t>
            </w:r>
          </w:p>
          <w:p w14:paraId="2332A553" w14:textId="77777777" w:rsidR="00971008" w:rsidRPr="00971008" w:rsidRDefault="00971008" w:rsidP="00971008">
            <w:pPr>
              <w:rPr>
                <w:rFonts w:ascii="Times New Roman" w:eastAsia="Yu Mincho" w:hAnsi="Times New Roman" w:cs="Times New Roman"/>
                <w:strike/>
                <w:color w:val="000000" w:themeColor="text1"/>
                <w:sz w:val="16"/>
                <w:szCs w:val="16"/>
              </w:rPr>
            </w:pPr>
            <w:r w:rsidRPr="00971008">
              <w:rPr>
                <w:rFonts w:ascii="Times New Roman" w:eastAsia="Yu Mincho" w:hAnsi="Times New Roman" w:cs="Times New Roman"/>
                <w:color w:val="000000" w:themeColor="text1"/>
                <w:sz w:val="16"/>
                <w:szCs w:val="16"/>
              </w:rPr>
              <w:t>2. Maximum number of RRC configured candidate cells for CSI measurement before LTM CSC MAC CE</w:t>
            </w:r>
          </w:p>
          <w:p w14:paraId="68FD2DCD" w14:textId="77777777" w:rsidR="00971008" w:rsidRPr="00971008" w:rsidRDefault="00971008" w:rsidP="00971008">
            <w:pPr>
              <w:rPr>
                <w:rFonts w:ascii="Times New Roman" w:eastAsia="Yu Mincho" w:hAnsi="Times New Roman" w:cs="Times New Roman"/>
                <w:color w:val="000000" w:themeColor="text1"/>
                <w:sz w:val="16"/>
                <w:szCs w:val="16"/>
              </w:rPr>
            </w:pPr>
            <w:r w:rsidRPr="00971008">
              <w:rPr>
                <w:rFonts w:ascii="Times New Roman" w:eastAsia="Yu Mincho" w:hAnsi="Times New Roman" w:cs="Times New Roman"/>
                <w:color w:val="000000" w:themeColor="text1"/>
                <w:sz w:val="16"/>
                <w:szCs w:val="16"/>
              </w:rPr>
              <w:t>3. Maximum number of RRC configured CSI-RS resources across candidate cells for CSI measurement before LTM CSC MAC CE</w:t>
            </w:r>
          </w:p>
          <w:p w14:paraId="53D30AB5" w14:textId="77777777" w:rsidR="00971008" w:rsidRPr="00971008" w:rsidRDefault="00971008" w:rsidP="00971008">
            <w:pPr>
              <w:rPr>
                <w:rFonts w:ascii="Times New Roman" w:eastAsia="Yu Mincho" w:hAnsi="Times New Roman" w:cs="Times New Roman"/>
                <w:color w:val="000000" w:themeColor="text1"/>
                <w:sz w:val="16"/>
                <w:szCs w:val="16"/>
              </w:rPr>
            </w:pPr>
            <w:r w:rsidRPr="00971008">
              <w:rPr>
                <w:rFonts w:ascii="Times New Roman" w:eastAsia="Yu Mincho" w:hAnsi="Times New Roman" w:cs="Times New Roman"/>
                <w:color w:val="000000" w:themeColor="text1"/>
                <w:sz w:val="16"/>
                <w:szCs w:val="16"/>
              </w:rPr>
              <w:t xml:space="preserve">4. Max number of ports of CSI-RS resource(s) associated with a CSI report configuration for CSI reporting for a candidate cell </w:t>
            </w:r>
          </w:p>
          <w:p w14:paraId="624E978C" w14:textId="77777777" w:rsidR="00971008" w:rsidRPr="00971008" w:rsidRDefault="00971008" w:rsidP="00971008">
            <w:pPr>
              <w:rPr>
                <w:rFonts w:ascii="Times New Roman" w:eastAsia="Yu Mincho" w:hAnsi="Times New Roman" w:cs="Times New Roman"/>
                <w:color w:val="000000" w:themeColor="text1"/>
                <w:sz w:val="16"/>
                <w:szCs w:val="16"/>
              </w:rPr>
            </w:pPr>
            <w:r w:rsidRPr="00971008">
              <w:rPr>
                <w:rFonts w:ascii="Times New Roman" w:eastAsia="Yu Mincho" w:hAnsi="Times New Roman" w:cs="Times New Roman"/>
                <w:color w:val="000000" w:themeColor="text1"/>
                <w:sz w:val="16"/>
                <w:szCs w:val="16"/>
              </w:rPr>
              <w:t>5. Maximum number of ports in one NZP CSI-RS resource associated with a CSI report configuration for CSI reporting for a candidate cell</w:t>
            </w:r>
          </w:p>
          <w:p w14:paraId="346672F2" w14:textId="7C18AEDF" w:rsidR="00971008" w:rsidRPr="00971008" w:rsidRDefault="00971008" w:rsidP="00971008">
            <w:pPr>
              <w:rPr>
                <w:rFonts w:ascii="Times New Roman" w:eastAsia="Yu Mincho" w:hAnsi="Times New Roman" w:cs="Times New Roman"/>
                <w:sz w:val="16"/>
                <w:szCs w:val="16"/>
              </w:rPr>
            </w:pPr>
            <w:r w:rsidRPr="00971008">
              <w:rPr>
                <w:rFonts w:ascii="Times New Roman" w:eastAsia="MS Mincho" w:hAnsi="Times New Roman" w:cs="Times New Roman"/>
                <w:color w:val="000000" w:themeColor="text1"/>
                <w:sz w:val="16"/>
                <w:szCs w:val="16"/>
              </w:rPr>
              <w:t>6. Maximum number of RRC configured CSI-IM resources across candidate cells for CSI measurement before LTM CSC MAC CE</w:t>
            </w:r>
          </w:p>
        </w:tc>
        <w:tc>
          <w:tcPr>
            <w:tcW w:w="492" w:type="dxa"/>
            <w:tcBorders>
              <w:top w:val="single" w:sz="4" w:space="0" w:color="auto"/>
              <w:left w:val="single" w:sz="4" w:space="0" w:color="auto"/>
              <w:bottom w:val="single" w:sz="4" w:space="0" w:color="auto"/>
              <w:right w:val="single" w:sz="4" w:space="0" w:color="auto"/>
            </w:tcBorders>
          </w:tcPr>
          <w:p w14:paraId="59547312" w14:textId="438EFFE3" w:rsidR="00971008" w:rsidRPr="00703123" w:rsidRDefault="00971008" w:rsidP="00971008">
            <w:pPr>
              <w:pStyle w:val="TAL"/>
              <w:rPr>
                <w:rFonts w:ascii="Times New Roman" w:eastAsia="Yu Mincho" w:hAnsi="Times New Roman" w:cs="Times New Roman"/>
                <w:sz w:val="16"/>
                <w:szCs w:val="16"/>
                <w:lang w:eastAsia="ja-JP"/>
              </w:rPr>
            </w:pPr>
            <w:r w:rsidRPr="00703123">
              <w:rPr>
                <w:rFonts w:ascii="Times New Roman" w:eastAsia="Yu Mincho" w:hAnsi="Times New Roman" w:cs="Times New Roman"/>
                <w:sz w:val="16"/>
                <w:szCs w:val="16"/>
                <w:lang w:eastAsia="ja-JP"/>
              </w:rPr>
              <w:t>63-6</w:t>
            </w:r>
            <w:r>
              <w:rPr>
                <w:rFonts w:ascii="Times New Roman" w:eastAsia="Yu Mincho" w:hAnsi="Times New Roman" w:cs="Times New Roman"/>
                <w:sz w:val="16"/>
                <w:szCs w:val="16"/>
                <w:lang w:eastAsia="ja-JP"/>
              </w:rPr>
              <w:t>a</w:t>
            </w:r>
          </w:p>
        </w:tc>
        <w:tc>
          <w:tcPr>
            <w:tcW w:w="441" w:type="dxa"/>
            <w:tcBorders>
              <w:top w:val="single" w:sz="4" w:space="0" w:color="auto"/>
              <w:left w:val="single" w:sz="4" w:space="0" w:color="auto"/>
              <w:bottom w:val="single" w:sz="4" w:space="0" w:color="auto"/>
              <w:right w:val="single" w:sz="4" w:space="0" w:color="auto"/>
            </w:tcBorders>
          </w:tcPr>
          <w:p w14:paraId="17CF6C7B" w14:textId="342372E1"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410" w:type="dxa"/>
            <w:tcBorders>
              <w:top w:val="single" w:sz="4" w:space="0" w:color="auto"/>
              <w:left w:val="single" w:sz="4" w:space="0" w:color="auto"/>
              <w:bottom w:val="single" w:sz="4" w:space="0" w:color="auto"/>
              <w:right w:val="single" w:sz="4" w:space="0" w:color="auto"/>
            </w:tcBorders>
          </w:tcPr>
          <w:p w14:paraId="0B817697" w14:textId="7ADAABD4"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236" w:type="dxa"/>
            <w:tcBorders>
              <w:top w:val="single" w:sz="4" w:space="0" w:color="auto"/>
              <w:left w:val="single" w:sz="4" w:space="0" w:color="auto"/>
              <w:bottom w:val="single" w:sz="4" w:space="0" w:color="auto"/>
              <w:right w:val="single" w:sz="4" w:space="0" w:color="auto"/>
            </w:tcBorders>
          </w:tcPr>
          <w:p w14:paraId="00AF3269" w14:textId="195277DB"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605" w:type="dxa"/>
            <w:tcBorders>
              <w:top w:val="single" w:sz="4" w:space="0" w:color="auto"/>
              <w:left w:val="single" w:sz="4" w:space="0" w:color="auto"/>
              <w:bottom w:val="single" w:sz="4" w:space="0" w:color="auto"/>
              <w:right w:val="single" w:sz="4" w:space="0" w:color="auto"/>
            </w:tcBorders>
          </w:tcPr>
          <w:p w14:paraId="5C2D986C" w14:textId="50B8E73A" w:rsidR="00971008" w:rsidRPr="00703123" w:rsidRDefault="00971008" w:rsidP="00971008">
            <w:pPr>
              <w:pStyle w:val="TAL"/>
              <w:rPr>
                <w:rFonts w:ascii="Times New Roman" w:eastAsia="Yu Mincho" w:hAnsi="Times New Roman" w:cs="Times New Roman"/>
                <w:sz w:val="16"/>
                <w:szCs w:val="16"/>
                <w:highlight w:val="yellow"/>
                <w:lang w:eastAsia="ja-JP"/>
              </w:rPr>
            </w:pPr>
            <w:r w:rsidRPr="00227597">
              <w:rPr>
                <w:rFonts w:ascii="Times New Roman" w:eastAsia="Yu Mincho" w:hAnsi="Times New Roman" w:cs="Times New Roman"/>
                <w:sz w:val="16"/>
                <w:szCs w:val="16"/>
                <w:lang w:eastAsia="ja-JP"/>
              </w:rPr>
              <w:t>Per BC</w:t>
            </w:r>
          </w:p>
        </w:tc>
        <w:tc>
          <w:tcPr>
            <w:tcW w:w="336" w:type="dxa"/>
            <w:tcBorders>
              <w:top w:val="single" w:sz="4" w:space="0" w:color="auto"/>
              <w:left w:val="single" w:sz="4" w:space="0" w:color="auto"/>
              <w:bottom w:val="single" w:sz="4" w:space="0" w:color="auto"/>
              <w:right w:val="single" w:sz="4" w:space="0" w:color="auto"/>
            </w:tcBorders>
          </w:tcPr>
          <w:p w14:paraId="5C3D3C81" w14:textId="3F38A702"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3446FAEE" w14:textId="70CF6ACE"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336" w:type="dxa"/>
            <w:tcBorders>
              <w:top w:val="single" w:sz="4" w:space="0" w:color="auto"/>
              <w:left w:val="single" w:sz="4" w:space="0" w:color="auto"/>
              <w:bottom w:val="single" w:sz="4" w:space="0" w:color="auto"/>
              <w:right w:val="single" w:sz="4" w:space="0" w:color="auto"/>
            </w:tcBorders>
          </w:tcPr>
          <w:p w14:paraId="22153CAD" w14:textId="44493001"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c>
          <w:tcPr>
            <w:tcW w:w="1768" w:type="dxa"/>
            <w:tcBorders>
              <w:top w:val="single" w:sz="4" w:space="0" w:color="auto"/>
              <w:left w:val="single" w:sz="4" w:space="0" w:color="auto"/>
              <w:bottom w:val="single" w:sz="4" w:space="0" w:color="auto"/>
              <w:right w:val="single" w:sz="4" w:space="0" w:color="auto"/>
            </w:tcBorders>
          </w:tcPr>
          <w:p w14:paraId="6B8C7047" w14:textId="77777777" w:rsidR="00971008" w:rsidRPr="00971008" w:rsidRDefault="00971008" w:rsidP="00971008">
            <w:pPr>
              <w:pStyle w:val="TAL"/>
              <w:widowControl w:val="0"/>
              <w:spacing w:before="72" w:after="72"/>
              <w:rPr>
                <w:rFonts w:ascii="Times New Roman" w:hAnsi="Times New Roman" w:cs="Times New Roman"/>
                <w:color w:val="000000" w:themeColor="text1"/>
                <w:sz w:val="16"/>
                <w:szCs w:val="16"/>
              </w:rPr>
            </w:pPr>
            <w:r w:rsidRPr="00971008">
              <w:rPr>
                <w:rFonts w:ascii="Times New Roman" w:hAnsi="Times New Roman" w:cs="Times New Roman"/>
                <w:color w:val="000000" w:themeColor="text1"/>
                <w:sz w:val="16"/>
                <w:szCs w:val="16"/>
              </w:rPr>
              <w:t xml:space="preserve">Component 2 candidate </w:t>
            </w:r>
            <w:proofErr w:type="gramStart"/>
            <w:r w:rsidRPr="00971008">
              <w:rPr>
                <w:rFonts w:ascii="Times New Roman" w:hAnsi="Times New Roman" w:cs="Times New Roman"/>
                <w:color w:val="000000" w:themeColor="text1"/>
                <w:sz w:val="16"/>
                <w:szCs w:val="16"/>
              </w:rPr>
              <w:t>values: {</w:t>
            </w:r>
            <w:proofErr w:type="gramEnd"/>
            <w:r w:rsidRPr="00971008">
              <w:rPr>
                <w:rFonts w:ascii="Times New Roman" w:hAnsi="Times New Roman" w:cs="Times New Roman"/>
                <w:color w:val="000000" w:themeColor="text1"/>
                <w:sz w:val="16"/>
                <w:szCs w:val="16"/>
              </w:rPr>
              <w:t>1,2,3,4,5,6,7,8}</w:t>
            </w:r>
          </w:p>
          <w:p w14:paraId="05BC43AA" w14:textId="77777777" w:rsidR="00971008" w:rsidRPr="00971008" w:rsidRDefault="00971008" w:rsidP="00971008">
            <w:pPr>
              <w:pStyle w:val="TAL"/>
              <w:widowControl w:val="0"/>
              <w:spacing w:before="72" w:after="72"/>
              <w:rPr>
                <w:rFonts w:ascii="Times New Roman" w:hAnsi="Times New Roman" w:cs="Times New Roman"/>
                <w:color w:val="000000" w:themeColor="text1"/>
                <w:sz w:val="16"/>
                <w:szCs w:val="16"/>
              </w:rPr>
            </w:pPr>
          </w:p>
          <w:p w14:paraId="227C8B94" w14:textId="77777777" w:rsidR="00971008" w:rsidRPr="00971008" w:rsidRDefault="00971008" w:rsidP="00971008">
            <w:pPr>
              <w:pStyle w:val="TAL"/>
              <w:widowControl w:val="0"/>
              <w:spacing w:before="72" w:after="72"/>
              <w:rPr>
                <w:rFonts w:ascii="Times New Roman" w:hAnsi="Times New Roman" w:cs="Times New Roman"/>
                <w:color w:val="000000" w:themeColor="text1"/>
                <w:sz w:val="16"/>
                <w:szCs w:val="16"/>
              </w:rPr>
            </w:pPr>
            <w:r w:rsidRPr="00971008">
              <w:rPr>
                <w:rFonts w:ascii="Times New Roman" w:hAnsi="Times New Roman" w:cs="Times New Roman"/>
                <w:color w:val="000000" w:themeColor="text1"/>
                <w:sz w:val="16"/>
                <w:szCs w:val="16"/>
              </w:rPr>
              <w:t xml:space="preserve">Component 3 candidate </w:t>
            </w:r>
            <w:proofErr w:type="gramStart"/>
            <w:r w:rsidRPr="00971008">
              <w:rPr>
                <w:rFonts w:ascii="Times New Roman" w:hAnsi="Times New Roman" w:cs="Times New Roman"/>
                <w:color w:val="000000" w:themeColor="text1"/>
                <w:sz w:val="16"/>
                <w:szCs w:val="16"/>
              </w:rPr>
              <w:t>values: {1,2,...</w:t>
            </w:r>
            <w:proofErr w:type="gramEnd"/>
            <w:r w:rsidRPr="00971008">
              <w:rPr>
                <w:rFonts w:ascii="Times New Roman" w:hAnsi="Times New Roman" w:cs="Times New Roman"/>
                <w:color w:val="000000" w:themeColor="text1"/>
                <w:sz w:val="16"/>
                <w:szCs w:val="16"/>
              </w:rPr>
              <w:t>64}</w:t>
            </w:r>
          </w:p>
          <w:p w14:paraId="1F0376CC" w14:textId="77777777" w:rsidR="00971008" w:rsidRPr="00971008" w:rsidRDefault="00971008" w:rsidP="00971008">
            <w:pPr>
              <w:pStyle w:val="TAL"/>
              <w:widowControl w:val="0"/>
              <w:spacing w:before="72" w:after="72"/>
              <w:rPr>
                <w:rFonts w:ascii="Times New Roman" w:hAnsi="Times New Roman" w:cs="Times New Roman"/>
                <w:color w:val="000000" w:themeColor="text1"/>
                <w:sz w:val="16"/>
                <w:szCs w:val="16"/>
              </w:rPr>
            </w:pPr>
          </w:p>
          <w:p w14:paraId="62F13544" w14:textId="1FDD24CE" w:rsidR="00971008" w:rsidRPr="00971008" w:rsidRDefault="00971008" w:rsidP="00971008">
            <w:pPr>
              <w:pStyle w:val="TAL"/>
              <w:widowControl w:val="0"/>
              <w:spacing w:before="72" w:after="72"/>
              <w:rPr>
                <w:rFonts w:ascii="Times New Roman" w:hAnsi="Times New Roman" w:cs="Times New Roman"/>
                <w:color w:val="000000" w:themeColor="text1"/>
                <w:sz w:val="16"/>
                <w:szCs w:val="16"/>
              </w:rPr>
            </w:pPr>
            <w:r w:rsidRPr="00971008">
              <w:rPr>
                <w:rFonts w:ascii="Times New Roman" w:hAnsi="Times New Roman" w:cs="Times New Roman"/>
                <w:color w:val="000000" w:themeColor="text1"/>
                <w:sz w:val="16"/>
                <w:szCs w:val="16"/>
              </w:rPr>
              <w:t xml:space="preserve">Component 4 candidate </w:t>
            </w:r>
            <w:proofErr w:type="gramStart"/>
            <w:r w:rsidRPr="00971008">
              <w:rPr>
                <w:rFonts w:ascii="Times New Roman" w:hAnsi="Times New Roman" w:cs="Times New Roman"/>
                <w:color w:val="000000" w:themeColor="text1"/>
                <w:sz w:val="16"/>
                <w:szCs w:val="16"/>
              </w:rPr>
              <w:t>values: {</w:t>
            </w:r>
            <w:proofErr w:type="gramEnd"/>
            <w:r w:rsidRPr="00971008">
              <w:rPr>
                <w:rFonts w:ascii="Times New Roman" w:hAnsi="Times New Roman" w:cs="Times New Roman"/>
                <w:color w:val="000000" w:themeColor="text1"/>
                <w:sz w:val="16"/>
                <w:szCs w:val="16"/>
              </w:rPr>
              <w:t>1,2,4,8,12,16,24,32,48,64,128}</w:t>
            </w:r>
          </w:p>
          <w:p w14:paraId="5A9564A4" w14:textId="77777777" w:rsidR="00971008" w:rsidRPr="00971008" w:rsidRDefault="00971008" w:rsidP="00971008">
            <w:pPr>
              <w:pStyle w:val="TAL"/>
              <w:widowControl w:val="0"/>
              <w:spacing w:before="72" w:after="72"/>
              <w:rPr>
                <w:rFonts w:ascii="Times New Roman" w:hAnsi="Times New Roman" w:cs="Times New Roman"/>
                <w:color w:val="000000" w:themeColor="text1"/>
                <w:sz w:val="16"/>
                <w:szCs w:val="16"/>
              </w:rPr>
            </w:pPr>
          </w:p>
          <w:p w14:paraId="3042D9D8" w14:textId="4F282919" w:rsidR="00971008" w:rsidRPr="00971008" w:rsidRDefault="00971008" w:rsidP="00971008">
            <w:pPr>
              <w:pStyle w:val="TAL"/>
              <w:widowControl w:val="0"/>
              <w:spacing w:before="72" w:after="72"/>
              <w:rPr>
                <w:rFonts w:ascii="Times New Roman" w:hAnsi="Times New Roman" w:cs="Times New Roman"/>
                <w:color w:val="000000" w:themeColor="text1"/>
                <w:sz w:val="16"/>
                <w:szCs w:val="16"/>
              </w:rPr>
            </w:pPr>
            <w:r w:rsidRPr="00971008">
              <w:rPr>
                <w:rFonts w:ascii="Times New Roman" w:hAnsi="Times New Roman" w:cs="Times New Roman"/>
                <w:color w:val="000000" w:themeColor="text1"/>
                <w:sz w:val="16"/>
                <w:szCs w:val="16"/>
              </w:rPr>
              <w:t xml:space="preserve">Component 5 candidate </w:t>
            </w:r>
            <w:proofErr w:type="gramStart"/>
            <w:r w:rsidRPr="00971008">
              <w:rPr>
                <w:rFonts w:ascii="Times New Roman" w:hAnsi="Times New Roman" w:cs="Times New Roman"/>
                <w:color w:val="000000" w:themeColor="text1"/>
                <w:sz w:val="16"/>
                <w:szCs w:val="16"/>
              </w:rPr>
              <w:t>values: {</w:t>
            </w:r>
            <w:proofErr w:type="gramEnd"/>
            <w:r w:rsidRPr="00971008">
              <w:rPr>
                <w:rFonts w:ascii="Times New Roman" w:hAnsi="Times New Roman" w:cs="Times New Roman"/>
                <w:color w:val="000000" w:themeColor="text1"/>
                <w:sz w:val="16"/>
                <w:szCs w:val="16"/>
              </w:rPr>
              <w:t>1,2,4,8,12,16,24,32}</w:t>
            </w:r>
          </w:p>
          <w:p w14:paraId="0FAC0D63" w14:textId="77777777" w:rsidR="00971008" w:rsidRPr="00971008" w:rsidRDefault="00971008" w:rsidP="00971008">
            <w:pPr>
              <w:pStyle w:val="TAL"/>
              <w:widowControl w:val="0"/>
              <w:spacing w:before="72" w:after="72"/>
              <w:rPr>
                <w:rFonts w:ascii="Times New Roman" w:hAnsi="Times New Roman" w:cs="Times New Roman"/>
                <w:color w:val="000000" w:themeColor="text1"/>
                <w:sz w:val="16"/>
                <w:szCs w:val="16"/>
              </w:rPr>
            </w:pPr>
          </w:p>
          <w:p w14:paraId="23C585E0" w14:textId="568A413E" w:rsidR="00971008" w:rsidRPr="00703123" w:rsidRDefault="00971008" w:rsidP="00971008">
            <w:pPr>
              <w:pStyle w:val="TAL"/>
              <w:rPr>
                <w:rFonts w:ascii="Times New Roman" w:hAnsi="Times New Roman" w:cs="Times New Roman"/>
                <w:color w:val="000000" w:themeColor="text1"/>
                <w:sz w:val="16"/>
                <w:szCs w:val="16"/>
              </w:rPr>
            </w:pPr>
            <w:r w:rsidRPr="00971008">
              <w:rPr>
                <w:rFonts w:ascii="Times New Roman" w:hAnsi="Times New Roman" w:cs="Times New Roman"/>
                <w:color w:val="000000" w:themeColor="text1"/>
                <w:sz w:val="16"/>
                <w:szCs w:val="16"/>
              </w:rPr>
              <w:t xml:space="preserve">Component 6 candidate </w:t>
            </w:r>
            <w:proofErr w:type="gramStart"/>
            <w:r w:rsidRPr="00971008">
              <w:rPr>
                <w:rFonts w:ascii="Times New Roman" w:hAnsi="Times New Roman" w:cs="Times New Roman"/>
                <w:color w:val="000000" w:themeColor="text1"/>
                <w:sz w:val="16"/>
                <w:szCs w:val="16"/>
              </w:rPr>
              <w:t>values: {1,2,...</w:t>
            </w:r>
            <w:proofErr w:type="gramEnd"/>
            <w:r w:rsidRPr="00971008">
              <w:rPr>
                <w:rFonts w:ascii="Times New Roman" w:hAnsi="Times New Roman" w:cs="Times New Roman"/>
                <w:color w:val="000000" w:themeColor="text1"/>
                <w:sz w:val="16"/>
                <w:szCs w:val="16"/>
              </w:rPr>
              <w:t>64}</w:t>
            </w:r>
          </w:p>
        </w:tc>
        <w:tc>
          <w:tcPr>
            <w:tcW w:w="306" w:type="dxa"/>
            <w:tcBorders>
              <w:top w:val="single" w:sz="4" w:space="0" w:color="auto"/>
              <w:left w:val="single" w:sz="4" w:space="0" w:color="auto"/>
              <w:bottom w:val="single" w:sz="4" w:space="0" w:color="auto"/>
              <w:right w:val="single" w:sz="4" w:space="0" w:color="auto"/>
            </w:tcBorders>
          </w:tcPr>
          <w:p w14:paraId="6BADB1B9" w14:textId="20BC31C8" w:rsidR="00971008" w:rsidRPr="00703123" w:rsidRDefault="00971008" w:rsidP="00971008">
            <w:pPr>
              <w:pStyle w:val="TAL"/>
              <w:rPr>
                <w:rFonts w:ascii="Times New Roman" w:eastAsia="Yu Mincho" w:hAnsi="Times New Roman" w:cs="Times New Roman"/>
                <w:sz w:val="16"/>
                <w:szCs w:val="16"/>
                <w:lang w:eastAsia="ja-JP"/>
              </w:rPr>
            </w:pPr>
            <w:r>
              <w:rPr>
                <w:rFonts w:ascii="Times New Roman" w:eastAsia="Yu Mincho" w:hAnsi="Times New Roman" w:cs="Times New Roman"/>
                <w:sz w:val="16"/>
                <w:szCs w:val="16"/>
                <w:lang w:eastAsia="ja-JP"/>
              </w:rPr>
              <w:t>..</w:t>
            </w:r>
          </w:p>
        </w:tc>
      </w:tr>
    </w:tbl>
    <w:p w14:paraId="1F70DD78" w14:textId="77777777" w:rsidR="00DF0F17" w:rsidRPr="00B628C5" w:rsidRDefault="00DF0F17" w:rsidP="00843BBB">
      <w:pPr>
        <w:rPr>
          <w:rFonts w:ascii="Times New Roman" w:hAnsi="Times New Roman" w:cs="Times New Roman"/>
          <w:b/>
          <w:bCs/>
          <w:sz w:val="20"/>
          <w:szCs w:val="20"/>
        </w:rPr>
      </w:pPr>
    </w:p>
    <w:p w14:paraId="7FF0B4E9" w14:textId="77777777" w:rsidR="00640534" w:rsidRPr="00B628C5" w:rsidRDefault="00640534" w:rsidP="00640534">
      <w:pPr>
        <w:pStyle w:val="ListParagraph"/>
        <w:numPr>
          <w:ilvl w:val="0"/>
          <w:numId w:val="24"/>
        </w:numPr>
        <w:rPr>
          <w:rFonts w:ascii="Times New Roman" w:hAnsi="Times New Roman" w:cs="Times New Roman"/>
          <w:sz w:val="20"/>
          <w:szCs w:val="20"/>
          <w:lang w:val="en-US"/>
        </w:rPr>
      </w:pPr>
      <w:r w:rsidRPr="0066608E">
        <w:rPr>
          <w:rFonts w:ascii="Times New Roman" w:hAnsi="Times New Roman" w:cs="Times New Roman"/>
          <w:b/>
          <w:bCs/>
          <w:sz w:val="20"/>
          <w:szCs w:val="20"/>
          <w:lang w:val="en-US"/>
        </w:rPr>
        <w:t>FG 63-6</w:t>
      </w:r>
      <w:r>
        <w:rPr>
          <w:rFonts w:ascii="Times New Roman" w:hAnsi="Times New Roman" w:cs="Times New Roman"/>
          <w:b/>
          <w:bCs/>
          <w:sz w:val="20"/>
          <w:szCs w:val="20"/>
          <w:lang w:val="en-US"/>
        </w:rPr>
        <w:t>/6a</w:t>
      </w:r>
      <w:r w:rsidRPr="00B628C5">
        <w:rPr>
          <w:rFonts w:ascii="Times New Roman" w:hAnsi="Times New Roman" w:cs="Times New Roman"/>
          <w:sz w:val="20"/>
          <w:szCs w:val="20"/>
          <w:lang w:val="en-US"/>
        </w:rPr>
        <w:t>:</w:t>
      </w:r>
    </w:p>
    <w:p w14:paraId="50594076" w14:textId="4DDBCA03" w:rsidR="00640534" w:rsidRDefault="00640534" w:rsidP="00640534">
      <w:pPr>
        <w:pStyle w:val="ListParagraph"/>
        <w:numPr>
          <w:ilvl w:val="1"/>
          <w:numId w:val="24"/>
        </w:numPr>
        <w:rPr>
          <w:rFonts w:ascii="Times New Roman" w:hAnsi="Times New Roman" w:cs="Times New Roman"/>
          <w:sz w:val="20"/>
          <w:szCs w:val="20"/>
          <w:lang w:val="en-US"/>
        </w:rPr>
      </w:pPr>
      <w:r w:rsidRPr="007145FC">
        <w:rPr>
          <w:rFonts w:ascii="Times New Roman" w:hAnsi="Times New Roman" w:cs="Times New Roman"/>
          <w:sz w:val="20"/>
          <w:szCs w:val="20"/>
          <w:lang w:val="en-US"/>
        </w:rPr>
        <w:lastRenderedPageBreak/>
        <w:t xml:space="preserve">Since FG 63-6 includes support for both CSI-RS and CSI-IM, FG 2-33 </w:t>
      </w:r>
      <w:r w:rsidR="00E7201A">
        <w:rPr>
          <w:rFonts w:ascii="Times New Roman" w:hAnsi="Times New Roman" w:cs="Times New Roman"/>
          <w:sz w:val="20"/>
          <w:szCs w:val="20"/>
          <w:lang w:val="en-US"/>
        </w:rPr>
        <w:t xml:space="preserve">on basic CSI using both </w:t>
      </w:r>
      <w:r w:rsidRPr="007145FC">
        <w:rPr>
          <w:rFonts w:ascii="Times New Roman" w:hAnsi="Times New Roman" w:cs="Times New Roman"/>
          <w:sz w:val="20"/>
          <w:szCs w:val="20"/>
          <w:lang w:val="en-US"/>
        </w:rPr>
        <w:t>CSI-RS and CSI-IM reception for CSI feedback should be defined as its prerequisite FG. In addition, since the UE starts measurements only after receiving the LTM CSC MAC CE, the UE should also support the basic LTM capability, i.e., the RAN2 FG for Rel-18 LTM.</w:t>
      </w:r>
    </w:p>
    <w:p w14:paraId="0B0AC56A" w14:textId="77777777" w:rsidR="00640534" w:rsidRDefault="00640534" w:rsidP="00640534">
      <w:pPr>
        <w:pStyle w:val="ListParagraph"/>
        <w:numPr>
          <w:ilvl w:val="1"/>
          <w:numId w:val="24"/>
        </w:numPr>
        <w:rPr>
          <w:rFonts w:ascii="Times New Roman" w:hAnsi="Times New Roman" w:cs="Times New Roman"/>
          <w:sz w:val="20"/>
          <w:szCs w:val="20"/>
          <w:lang w:val="en-US"/>
        </w:rPr>
      </w:pPr>
      <w:r>
        <w:rPr>
          <w:rFonts w:ascii="Times New Roman" w:hAnsi="Times New Roman" w:cs="Times New Roman"/>
          <w:sz w:val="20"/>
          <w:szCs w:val="20"/>
          <w:lang w:val="en-US"/>
        </w:rPr>
        <w:t>T</w:t>
      </w:r>
      <w:r w:rsidRPr="005C676F">
        <w:rPr>
          <w:rFonts w:ascii="Times New Roman" w:hAnsi="Times New Roman" w:cs="Times New Roman"/>
          <w:sz w:val="20"/>
          <w:szCs w:val="20"/>
          <w:lang w:val="en-US"/>
        </w:rPr>
        <w:t>he prerequisite FG for FG 63-6a should be 63-6</w:t>
      </w:r>
      <w:r>
        <w:rPr>
          <w:rFonts w:ascii="Times New Roman" w:hAnsi="Times New Roman" w:cs="Times New Roman"/>
          <w:sz w:val="20"/>
          <w:szCs w:val="20"/>
          <w:lang w:val="en-US"/>
        </w:rPr>
        <w:t>.</w:t>
      </w:r>
    </w:p>
    <w:p w14:paraId="37441F1E" w14:textId="77777777" w:rsidR="00640534" w:rsidRDefault="00640534" w:rsidP="00640534">
      <w:pPr>
        <w:pStyle w:val="ListParagraph"/>
        <w:numPr>
          <w:ilvl w:val="1"/>
          <w:numId w:val="24"/>
        </w:numPr>
        <w:rPr>
          <w:rFonts w:ascii="Times New Roman" w:hAnsi="Times New Roman" w:cs="Times New Roman"/>
          <w:sz w:val="20"/>
          <w:szCs w:val="20"/>
          <w:lang w:val="en-US"/>
        </w:rPr>
      </w:pPr>
      <w:r w:rsidRPr="008F6138">
        <w:rPr>
          <w:rFonts w:ascii="Times New Roman" w:hAnsi="Times New Roman" w:cs="Times New Roman"/>
          <w:sz w:val="20"/>
          <w:szCs w:val="20"/>
          <w:lang w:val="en-US"/>
        </w:rPr>
        <w:t>The FG description and the description of Component 1 of FG 63-6 currently only mention “based on periodic CSI-RS resource.” However, it should also include “periodic CSI-IM resource.”</w:t>
      </w:r>
      <w:r>
        <w:rPr>
          <w:rFonts w:ascii="Times New Roman" w:hAnsi="Times New Roman" w:cs="Times New Roman"/>
          <w:sz w:val="20"/>
          <w:szCs w:val="20"/>
          <w:lang w:val="en-US"/>
        </w:rPr>
        <w:t xml:space="preserve"> </w:t>
      </w:r>
    </w:p>
    <w:p w14:paraId="4B6A90CC" w14:textId="77777777" w:rsidR="00640534" w:rsidRPr="008F6138" w:rsidRDefault="00640534" w:rsidP="00640534">
      <w:pPr>
        <w:pStyle w:val="ListParagraph"/>
        <w:numPr>
          <w:ilvl w:val="1"/>
          <w:numId w:val="24"/>
        </w:numPr>
        <w:rPr>
          <w:rFonts w:ascii="Times New Roman" w:hAnsi="Times New Roman" w:cs="Times New Roman"/>
          <w:sz w:val="20"/>
          <w:szCs w:val="20"/>
          <w:lang w:val="en-US"/>
        </w:rPr>
      </w:pPr>
      <w:r w:rsidRPr="008F6138">
        <w:rPr>
          <w:rFonts w:ascii="Times New Roman" w:hAnsi="Times New Roman" w:cs="Times New Roman"/>
          <w:sz w:val="20"/>
          <w:szCs w:val="20"/>
          <w:lang w:val="en-US"/>
        </w:rPr>
        <w:t>The FG description and the description of Component 1 of FG 63-6</w:t>
      </w:r>
      <w:r>
        <w:rPr>
          <w:rFonts w:ascii="Times New Roman" w:hAnsi="Times New Roman" w:cs="Times New Roman"/>
          <w:sz w:val="20"/>
          <w:szCs w:val="20"/>
          <w:lang w:val="en-US"/>
        </w:rPr>
        <w:t>a</w:t>
      </w:r>
      <w:r w:rsidRPr="008F6138">
        <w:rPr>
          <w:rFonts w:ascii="Times New Roman" w:hAnsi="Times New Roman" w:cs="Times New Roman"/>
          <w:sz w:val="20"/>
          <w:szCs w:val="20"/>
          <w:lang w:val="en-US"/>
        </w:rPr>
        <w:t xml:space="preserve"> currently only mention “based on </w:t>
      </w:r>
      <w:r>
        <w:rPr>
          <w:rFonts w:ascii="Times New Roman" w:hAnsi="Times New Roman" w:cs="Times New Roman"/>
          <w:sz w:val="20"/>
          <w:szCs w:val="20"/>
          <w:lang w:val="en-US"/>
        </w:rPr>
        <w:t>semi-persistent</w:t>
      </w:r>
      <w:r w:rsidRPr="008F6138">
        <w:rPr>
          <w:rFonts w:ascii="Times New Roman" w:hAnsi="Times New Roman" w:cs="Times New Roman"/>
          <w:sz w:val="20"/>
          <w:szCs w:val="20"/>
          <w:lang w:val="en-US"/>
        </w:rPr>
        <w:t xml:space="preserve"> CSI-RS resource.” However, it should also include “</w:t>
      </w:r>
      <w:r>
        <w:rPr>
          <w:rFonts w:ascii="Times New Roman" w:hAnsi="Times New Roman" w:cs="Times New Roman"/>
          <w:sz w:val="20"/>
          <w:szCs w:val="20"/>
          <w:lang w:val="en-US"/>
        </w:rPr>
        <w:t>semi-persistent</w:t>
      </w:r>
      <w:r w:rsidRPr="008F6138">
        <w:rPr>
          <w:rFonts w:ascii="Times New Roman" w:hAnsi="Times New Roman" w:cs="Times New Roman"/>
          <w:sz w:val="20"/>
          <w:szCs w:val="20"/>
          <w:lang w:val="en-US"/>
        </w:rPr>
        <w:t xml:space="preserve"> CSI-IM resource.”</w:t>
      </w:r>
    </w:p>
    <w:p w14:paraId="5241C636" w14:textId="77777777" w:rsidR="00640534" w:rsidRPr="008F6138" w:rsidRDefault="00640534" w:rsidP="00640534">
      <w:pPr>
        <w:pStyle w:val="ListParagraph"/>
        <w:numPr>
          <w:ilvl w:val="1"/>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The component numbering for components 3 to 7 should be corrected for both 63-6 and 63-6a. </w:t>
      </w:r>
    </w:p>
    <w:p w14:paraId="405DF93B" w14:textId="77777777" w:rsidR="00640534" w:rsidRDefault="00640534" w:rsidP="00640534">
      <w:pPr>
        <w:pStyle w:val="ListParagraph"/>
        <w:ind w:left="1440"/>
        <w:rPr>
          <w:rFonts w:ascii="Times New Roman" w:hAnsi="Times New Roman" w:cs="Times New Roman"/>
          <w:sz w:val="20"/>
          <w:szCs w:val="20"/>
          <w:lang w:val="en-US"/>
        </w:rPr>
      </w:pPr>
    </w:p>
    <w:p w14:paraId="702F30AF" w14:textId="77777777" w:rsidR="00640534" w:rsidRPr="00B628C5" w:rsidRDefault="00640534" w:rsidP="00640534">
      <w:pPr>
        <w:pStyle w:val="ListParagraph"/>
        <w:numPr>
          <w:ilvl w:val="0"/>
          <w:numId w:val="24"/>
        </w:numPr>
        <w:rPr>
          <w:rFonts w:ascii="Times New Roman" w:hAnsi="Times New Roman" w:cs="Times New Roman"/>
          <w:sz w:val="20"/>
          <w:szCs w:val="20"/>
          <w:lang w:val="en-US"/>
        </w:rPr>
      </w:pPr>
      <w:r w:rsidRPr="0066608E">
        <w:rPr>
          <w:rFonts w:ascii="Times New Roman" w:hAnsi="Times New Roman" w:cs="Times New Roman"/>
          <w:b/>
          <w:bCs/>
          <w:sz w:val="20"/>
          <w:szCs w:val="20"/>
          <w:lang w:val="en-US"/>
        </w:rPr>
        <w:t>FG 63-</w:t>
      </w:r>
      <w:r>
        <w:rPr>
          <w:rFonts w:ascii="Times New Roman" w:hAnsi="Times New Roman" w:cs="Times New Roman"/>
          <w:b/>
          <w:bCs/>
          <w:sz w:val="20"/>
          <w:szCs w:val="20"/>
          <w:lang w:val="en-US"/>
        </w:rPr>
        <w:t>7/7a</w:t>
      </w:r>
      <w:r w:rsidRPr="00B628C5">
        <w:rPr>
          <w:rFonts w:ascii="Times New Roman" w:hAnsi="Times New Roman" w:cs="Times New Roman"/>
          <w:sz w:val="20"/>
          <w:szCs w:val="20"/>
          <w:lang w:val="en-US"/>
        </w:rPr>
        <w:t>:</w:t>
      </w:r>
    </w:p>
    <w:p w14:paraId="5D6BAB20" w14:textId="77777777" w:rsidR="00640534" w:rsidRDefault="00640534" w:rsidP="00640534">
      <w:pPr>
        <w:pStyle w:val="ListParagraph"/>
        <w:numPr>
          <w:ilvl w:val="1"/>
          <w:numId w:val="24"/>
        </w:numPr>
        <w:rPr>
          <w:rFonts w:ascii="Times New Roman" w:hAnsi="Times New Roman" w:cs="Times New Roman"/>
          <w:sz w:val="20"/>
          <w:szCs w:val="20"/>
          <w:lang w:val="en-US"/>
        </w:rPr>
      </w:pPr>
      <w:proofErr w:type="gramStart"/>
      <w:r>
        <w:rPr>
          <w:rFonts w:ascii="Times New Roman" w:hAnsi="Times New Roman" w:cs="Times New Roman"/>
          <w:sz w:val="20"/>
          <w:szCs w:val="20"/>
          <w:lang w:val="en-US"/>
        </w:rPr>
        <w:t>Similar to</w:t>
      </w:r>
      <w:proofErr w:type="gramEnd"/>
      <w:r>
        <w:rPr>
          <w:rFonts w:ascii="Times New Roman" w:hAnsi="Times New Roman" w:cs="Times New Roman"/>
          <w:sz w:val="20"/>
          <w:szCs w:val="20"/>
          <w:lang w:val="en-US"/>
        </w:rPr>
        <w:t xml:space="preserve"> FG 63-6 and 63-6a, the description of the FG 63-7 and FG 63-7a should also include “periodic CSI-IM resource” and “semi-persistent CSI-RS resource”, respectively.</w:t>
      </w:r>
    </w:p>
    <w:p w14:paraId="0690C6B7" w14:textId="77777777" w:rsidR="00640534" w:rsidRDefault="00640534" w:rsidP="00640534">
      <w:pPr>
        <w:spacing w:after="0"/>
        <w:jc w:val="both"/>
        <w:rPr>
          <w:rFonts w:ascii="Times New Roman" w:hAnsi="Times New Roman" w:cs="Times New Roman"/>
          <w:b/>
          <w:bCs/>
          <w:sz w:val="20"/>
          <w:szCs w:val="20"/>
        </w:rPr>
      </w:pPr>
    </w:p>
    <w:p w14:paraId="7B241705" w14:textId="77777777" w:rsidR="00640534" w:rsidRDefault="00640534" w:rsidP="00640534">
      <w:pPr>
        <w:pStyle w:val="TAH"/>
        <w:rPr>
          <w:rFonts w:ascii="Times New Roman" w:eastAsia="Times New Roman" w:hAnsi="Times New Roman" w:cs="Times New Roman"/>
          <w:color w:val="000000" w:themeColor="text1"/>
          <w:kern w:val="0"/>
          <w:sz w:val="20"/>
          <w:szCs w:val="20"/>
          <w:lang w:eastAsia="ja-JP"/>
          <w14:ligatures w14:val="none"/>
        </w:rPr>
      </w:pPr>
    </w:p>
    <w:p w14:paraId="32941207" w14:textId="77777777" w:rsidR="00640534" w:rsidRPr="00B628C5" w:rsidRDefault="00640534" w:rsidP="00640534">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Proposal 1: Consider the following updates to FG 63-</w:t>
      </w:r>
      <w:r>
        <w:rPr>
          <w:rFonts w:ascii="Times New Roman" w:hAnsi="Times New Roman" w:cs="Times New Roman"/>
          <w:b/>
          <w:bCs/>
          <w:sz w:val="20"/>
          <w:szCs w:val="20"/>
        </w:rPr>
        <w:t>6/6a.</w:t>
      </w:r>
    </w:p>
    <w:p w14:paraId="75847014" w14:textId="77777777" w:rsidR="00640534" w:rsidRPr="00332E6F" w:rsidRDefault="00640534" w:rsidP="00640534">
      <w:pPr>
        <w:pStyle w:val="ListParagraph"/>
        <w:numPr>
          <w:ilvl w:val="1"/>
          <w:numId w:val="2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Support FG 2-33 and </w:t>
      </w:r>
      <w:r w:rsidRPr="007145FC">
        <w:rPr>
          <w:rFonts w:ascii="Times New Roman" w:hAnsi="Times New Roman" w:cs="Times New Roman"/>
          <w:b/>
          <w:bCs/>
          <w:sz w:val="20"/>
          <w:szCs w:val="20"/>
          <w:lang w:val="en-US"/>
        </w:rPr>
        <w:t>RAN2 FG for Rel-18 LTM</w:t>
      </w:r>
      <w:r>
        <w:rPr>
          <w:rFonts w:ascii="Times New Roman" w:hAnsi="Times New Roman" w:cs="Times New Roman"/>
          <w:b/>
          <w:bCs/>
          <w:sz w:val="20"/>
          <w:szCs w:val="20"/>
          <w:lang w:val="en-US"/>
        </w:rPr>
        <w:t xml:space="preserve"> as the</w:t>
      </w:r>
      <w:r w:rsidRPr="00332E6F">
        <w:rPr>
          <w:rFonts w:ascii="Times New Roman" w:hAnsi="Times New Roman" w:cs="Times New Roman"/>
          <w:b/>
          <w:bCs/>
          <w:sz w:val="20"/>
          <w:szCs w:val="20"/>
          <w:lang w:val="en-US"/>
        </w:rPr>
        <w:t xml:space="preserve"> prerequisite FG</w:t>
      </w:r>
      <w:r>
        <w:rPr>
          <w:rFonts w:ascii="Times New Roman" w:hAnsi="Times New Roman" w:cs="Times New Roman"/>
          <w:b/>
          <w:bCs/>
          <w:sz w:val="20"/>
          <w:szCs w:val="20"/>
          <w:lang w:val="en-US"/>
        </w:rPr>
        <w:t>s</w:t>
      </w:r>
      <w:r w:rsidRPr="00332E6F">
        <w:rPr>
          <w:rFonts w:ascii="Times New Roman" w:hAnsi="Times New Roman" w:cs="Times New Roman"/>
          <w:b/>
          <w:bCs/>
          <w:sz w:val="20"/>
          <w:szCs w:val="20"/>
          <w:lang w:val="en-US"/>
        </w:rPr>
        <w:t xml:space="preserve"> for FG 63</w:t>
      </w:r>
      <w:r>
        <w:rPr>
          <w:rFonts w:ascii="Times New Roman" w:hAnsi="Times New Roman" w:cs="Times New Roman"/>
          <w:b/>
          <w:bCs/>
          <w:sz w:val="20"/>
          <w:szCs w:val="20"/>
          <w:lang w:val="en-US"/>
        </w:rPr>
        <w:t>-6.</w:t>
      </w:r>
    </w:p>
    <w:p w14:paraId="74CCB1CA" w14:textId="77777777" w:rsidR="00640534" w:rsidRPr="00332E6F" w:rsidRDefault="00640534" w:rsidP="00640534">
      <w:pPr>
        <w:pStyle w:val="ListParagraph"/>
        <w:numPr>
          <w:ilvl w:val="1"/>
          <w:numId w:val="22"/>
        </w:numPr>
        <w:rPr>
          <w:rFonts w:ascii="Times New Roman" w:hAnsi="Times New Roman" w:cs="Times New Roman"/>
          <w:b/>
          <w:bCs/>
          <w:sz w:val="20"/>
          <w:szCs w:val="20"/>
          <w:lang w:val="en-US"/>
        </w:rPr>
      </w:pPr>
      <w:r>
        <w:rPr>
          <w:rFonts w:ascii="Times New Roman" w:hAnsi="Times New Roman" w:cs="Times New Roman"/>
          <w:b/>
          <w:bCs/>
          <w:sz w:val="20"/>
          <w:szCs w:val="20"/>
          <w:lang w:val="en-US"/>
        </w:rPr>
        <w:t>Support FG 63-6 as t</w:t>
      </w:r>
      <w:r w:rsidRPr="00332E6F">
        <w:rPr>
          <w:rFonts w:ascii="Times New Roman" w:hAnsi="Times New Roman" w:cs="Times New Roman"/>
          <w:b/>
          <w:bCs/>
          <w:sz w:val="20"/>
          <w:szCs w:val="20"/>
          <w:lang w:val="en-US"/>
        </w:rPr>
        <w:t>he prerequisite FG for FG 63-6a.</w:t>
      </w:r>
    </w:p>
    <w:p w14:paraId="6BCD7C67" w14:textId="754BDD7B" w:rsidR="00640534" w:rsidRPr="00332E6F" w:rsidRDefault="00640534" w:rsidP="00640534">
      <w:pPr>
        <w:pStyle w:val="ListParagraph"/>
        <w:numPr>
          <w:ilvl w:val="1"/>
          <w:numId w:val="22"/>
        </w:numPr>
        <w:rPr>
          <w:rFonts w:ascii="Times New Roman" w:hAnsi="Times New Roman" w:cs="Times New Roman"/>
          <w:b/>
          <w:bCs/>
          <w:sz w:val="20"/>
          <w:szCs w:val="20"/>
          <w:lang w:val="en-US"/>
        </w:rPr>
      </w:pPr>
      <w:r w:rsidRPr="00332E6F">
        <w:rPr>
          <w:rFonts w:ascii="Times New Roman" w:hAnsi="Times New Roman" w:cs="Times New Roman"/>
          <w:b/>
          <w:bCs/>
          <w:sz w:val="20"/>
          <w:szCs w:val="20"/>
          <w:lang w:val="en-US"/>
        </w:rPr>
        <w:t>The FG description and the description of Component 1 of FG 63-6</w:t>
      </w:r>
      <w:r>
        <w:rPr>
          <w:rFonts w:ascii="Times New Roman" w:hAnsi="Times New Roman" w:cs="Times New Roman"/>
          <w:b/>
          <w:bCs/>
          <w:sz w:val="20"/>
          <w:szCs w:val="20"/>
          <w:lang w:val="en-US"/>
        </w:rPr>
        <w:t xml:space="preserve"> and FG 63-6a</w:t>
      </w:r>
      <w:r w:rsidRPr="00332E6F">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shall </w:t>
      </w:r>
      <w:r w:rsidRPr="00332E6F">
        <w:rPr>
          <w:rFonts w:ascii="Times New Roman" w:hAnsi="Times New Roman" w:cs="Times New Roman"/>
          <w:b/>
          <w:bCs/>
          <w:sz w:val="20"/>
          <w:szCs w:val="20"/>
          <w:lang w:val="en-US"/>
        </w:rPr>
        <w:t>also include</w:t>
      </w:r>
      <w:r>
        <w:rPr>
          <w:rFonts w:ascii="Times New Roman" w:hAnsi="Times New Roman" w:cs="Times New Roman"/>
          <w:b/>
          <w:bCs/>
          <w:sz w:val="20"/>
          <w:szCs w:val="20"/>
          <w:lang w:val="en-US"/>
        </w:rPr>
        <w:t xml:space="preserve"> </w:t>
      </w:r>
      <w:r w:rsidRPr="00332E6F">
        <w:rPr>
          <w:rFonts w:ascii="Times New Roman" w:hAnsi="Times New Roman" w:cs="Times New Roman"/>
          <w:b/>
          <w:bCs/>
          <w:sz w:val="20"/>
          <w:szCs w:val="20"/>
          <w:lang w:val="en-US"/>
        </w:rPr>
        <w:t>periodic CSI-IM resource</w:t>
      </w:r>
      <w:r>
        <w:rPr>
          <w:rFonts w:ascii="Times New Roman" w:hAnsi="Times New Roman" w:cs="Times New Roman"/>
          <w:b/>
          <w:bCs/>
          <w:sz w:val="20"/>
          <w:szCs w:val="20"/>
          <w:lang w:val="en-US"/>
        </w:rPr>
        <w:t xml:space="preserve"> and </w:t>
      </w:r>
      <w:r w:rsidRPr="00640534">
        <w:rPr>
          <w:rFonts w:ascii="Times New Roman" w:hAnsi="Times New Roman" w:cs="Times New Roman"/>
          <w:b/>
          <w:bCs/>
          <w:sz w:val="20"/>
          <w:szCs w:val="20"/>
          <w:lang w:val="en-US"/>
        </w:rPr>
        <w:t>semi-persistent CSI-IM resource</w:t>
      </w:r>
      <w:r>
        <w:rPr>
          <w:rFonts w:ascii="Times New Roman" w:hAnsi="Times New Roman" w:cs="Times New Roman"/>
          <w:b/>
          <w:bCs/>
          <w:sz w:val="20"/>
          <w:szCs w:val="20"/>
          <w:lang w:val="en-US"/>
        </w:rPr>
        <w:t>, respectively.</w:t>
      </w:r>
    </w:p>
    <w:p w14:paraId="452A7C85" w14:textId="77777777" w:rsidR="00640534" w:rsidRDefault="00640534" w:rsidP="00640534">
      <w:pPr>
        <w:pStyle w:val="ListParagraph"/>
        <w:numPr>
          <w:ilvl w:val="1"/>
          <w:numId w:val="22"/>
        </w:numPr>
        <w:rPr>
          <w:rFonts w:ascii="Times New Roman" w:hAnsi="Times New Roman" w:cs="Times New Roman"/>
          <w:b/>
          <w:bCs/>
          <w:sz w:val="20"/>
          <w:szCs w:val="20"/>
          <w:lang w:val="en-US"/>
        </w:rPr>
      </w:pPr>
      <w:r w:rsidRPr="00332E6F">
        <w:rPr>
          <w:rFonts w:ascii="Times New Roman" w:hAnsi="Times New Roman" w:cs="Times New Roman"/>
          <w:b/>
          <w:bCs/>
          <w:sz w:val="20"/>
          <w:szCs w:val="20"/>
          <w:lang w:val="en-US"/>
        </w:rPr>
        <w:t xml:space="preserve">The component numbering for Components 3, 4, 5, 6, and 7 in both FG 63-6 and FG 63-6a </w:t>
      </w:r>
      <w:r>
        <w:rPr>
          <w:rFonts w:ascii="Times New Roman" w:hAnsi="Times New Roman" w:cs="Times New Roman"/>
          <w:b/>
          <w:bCs/>
          <w:sz w:val="20"/>
          <w:szCs w:val="20"/>
          <w:lang w:val="en-US"/>
        </w:rPr>
        <w:t>shall</w:t>
      </w:r>
      <w:r w:rsidRPr="00332E6F">
        <w:rPr>
          <w:rFonts w:ascii="Times New Roman" w:hAnsi="Times New Roman" w:cs="Times New Roman"/>
          <w:b/>
          <w:bCs/>
          <w:sz w:val="20"/>
          <w:szCs w:val="20"/>
          <w:lang w:val="en-US"/>
        </w:rPr>
        <w:t xml:space="preserve"> be updated to Components 2, 3, 4, 5, and 6, respectively</w:t>
      </w:r>
      <w:r>
        <w:rPr>
          <w:rFonts w:ascii="Times New Roman" w:hAnsi="Times New Roman" w:cs="Times New Roman"/>
          <w:b/>
          <w:bCs/>
          <w:sz w:val="20"/>
          <w:szCs w:val="20"/>
          <w:lang w:val="en-US"/>
        </w:rPr>
        <w:t>.</w:t>
      </w:r>
    </w:p>
    <w:p w14:paraId="09F7D2F6" w14:textId="77777777" w:rsidR="00640534" w:rsidRDefault="00640534" w:rsidP="00640534">
      <w:pPr>
        <w:pStyle w:val="ListParagraph"/>
        <w:ind w:left="1496"/>
        <w:rPr>
          <w:rFonts w:ascii="Times New Roman" w:hAnsi="Times New Roman" w:cs="Times New Roman"/>
          <w:b/>
          <w:bCs/>
          <w:sz w:val="20"/>
          <w:szCs w:val="20"/>
          <w:lang w:val="en-US"/>
        </w:rPr>
      </w:pPr>
    </w:p>
    <w:p w14:paraId="0364D647" w14:textId="77777777" w:rsidR="00640534" w:rsidRPr="00B628C5" w:rsidRDefault="00640534" w:rsidP="00640534">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B628C5">
        <w:rPr>
          <w:rFonts w:ascii="Times New Roman" w:hAnsi="Times New Roman" w:cs="Times New Roman"/>
          <w:b/>
          <w:bCs/>
          <w:sz w:val="20"/>
          <w:szCs w:val="20"/>
        </w:rPr>
        <w:t>: Consider the following updates to FG 63-</w:t>
      </w:r>
      <w:r>
        <w:rPr>
          <w:rFonts w:ascii="Times New Roman" w:hAnsi="Times New Roman" w:cs="Times New Roman"/>
          <w:b/>
          <w:bCs/>
          <w:sz w:val="20"/>
          <w:szCs w:val="20"/>
        </w:rPr>
        <w:t>7/7a.</w:t>
      </w:r>
    </w:p>
    <w:p w14:paraId="32D762B6" w14:textId="161310CD" w:rsidR="00640534" w:rsidRPr="00332E6F" w:rsidRDefault="00640534" w:rsidP="00640534">
      <w:pPr>
        <w:pStyle w:val="ListParagraph"/>
        <w:numPr>
          <w:ilvl w:val="1"/>
          <w:numId w:val="22"/>
        </w:numPr>
        <w:rPr>
          <w:rFonts w:ascii="Times New Roman" w:hAnsi="Times New Roman" w:cs="Times New Roman"/>
          <w:b/>
          <w:bCs/>
          <w:sz w:val="20"/>
          <w:szCs w:val="20"/>
          <w:lang w:val="en-US"/>
        </w:rPr>
      </w:pPr>
      <w:r w:rsidRPr="00332E6F">
        <w:rPr>
          <w:rFonts w:ascii="Times New Roman" w:hAnsi="Times New Roman" w:cs="Times New Roman"/>
          <w:b/>
          <w:bCs/>
          <w:sz w:val="20"/>
          <w:szCs w:val="20"/>
          <w:lang w:val="en-US"/>
        </w:rPr>
        <w:t>The FG description and the description of Component 1 of FG 63-</w:t>
      </w:r>
      <w:r>
        <w:rPr>
          <w:rFonts w:ascii="Times New Roman" w:hAnsi="Times New Roman" w:cs="Times New Roman"/>
          <w:b/>
          <w:bCs/>
          <w:sz w:val="20"/>
          <w:szCs w:val="20"/>
          <w:lang w:val="en-US"/>
        </w:rPr>
        <w:t>7 and FG 63-7a</w:t>
      </w:r>
      <w:r w:rsidRPr="00332E6F">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shall </w:t>
      </w:r>
      <w:r w:rsidRPr="00332E6F">
        <w:rPr>
          <w:rFonts w:ascii="Times New Roman" w:hAnsi="Times New Roman" w:cs="Times New Roman"/>
          <w:b/>
          <w:bCs/>
          <w:sz w:val="20"/>
          <w:szCs w:val="20"/>
          <w:lang w:val="en-US"/>
        </w:rPr>
        <w:t>also include</w:t>
      </w:r>
      <w:r>
        <w:rPr>
          <w:rFonts w:ascii="Times New Roman" w:hAnsi="Times New Roman" w:cs="Times New Roman"/>
          <w:b/>
          <w:bCs/>
          <w:sz w:val="20"/>
          <w:szCs w:val="20"/>
          <w:lang w:val="en-US"/>
        </w:rPr>
        <w:t xml:space="preserve"> </w:t>
      </w:r>
      <w:r w:rsidRPr="00332E6F">
        <w:rPr>
          <w:rFonts w:ascii="Times New Roman" w:hAnsi="Times New Roman" w:cs="Times New Roman"/>
          <w:b/>
          <w:bCs/>
          <w:sz w:val="20"/>
          <w:szCs w:val="20"/>
          <w:lang w:val="en-US"/>
        </w:rPr>
        <w:t>periodic CSI-IM resource</w:t>
      </w:r>
      <w:r>
        <w:rPr>
          <w:rFonts w:ascii="Times New Roman" w:hAnsi="Times New Roman" w:cs="Times New Roman"/>
          <w:b/>
          <w:bCs/>
          <w:sz w:val="20"/>
          <w:szCs w:val="20"/>
          <w:lang w:val="en-US"/>
        </w:rPr>
        <w:t xml:space="preserve"> and </w:t>
      </w:r>
      <w:r w:rsidRPr="00640534">
        <w:rPr>
          <w:rFonts w:ascii="Times New Roman" w:hAnsi="Times New Roman" w:cs="Times New Roman"/>
          <w:b/>
          <w:bCs/>
          <w:sz w:val="20"/>
          <w:szCs w:val="20"/>
          <w:lang w:val="en-US"/>
        </w:rPr>
        <w:t>semi-persistent CSI-IM resource</w:t>
      </w:r>
      <w:r>
        <w:rPr>
          <w:rFonts w:ascii="Times New Roman" w:hAnsi="Times New Roman" w:cs="Times New Roman"/>
          <w:b/>
          <w:bCs/>
          <w:sz w:val="20"/>
          <w:szCs w:val="20"/>
          <w:lang w:val="en-US"/>
        </w:rPr>
        <w:t>, respectively.</w:t>
      </w:r>
    </w:p>
    <w:p w14:paraId="2DF69D23" w14:textId="77777777" w:rsidR="00640534" w:rsidRDefault="00640534" w:rsidP="00640534">
      <w:pPr>
        <w:pStyle w:val="TAH"/>
        <w:rPr>
          <w:rFonts w:ascii="Times New Roman" w:eastAsia="Times New Roman" w:hAnsi="Times New Roman" w:cs="Times New Roman"/>
          <w:color w:val="000000" w:themeColor="text1"/>
          <w:kern w:val="0"/>
          <w:sz w:val="20"/>
          <w:szCs w:val="20"/>
          <w:lang w:eastAsia="ja-JP"/>
          <w14:ligatures w14:val="none"/>
        </w:rPr>
      </w:pPr>
    </w:p>
    <w:p w14:paraId="265CEF6D" w14:textId="0C04F1B7" w:rsidR="00083696" w:rsidRDefault="00083696" w:rsidP="00640534">
      <w:pPr>
        <w:rPr>
          <w:rFonts w:ascii="Times New Roman" w:hAnsi="Times New Roman" w:cs="Times New Roman"/>
          <w:sz w:val="20"/>
          <w:szCs w:val="20"/>
        </w:rPr>
      </w:pPr>
      <w:r>
        <w:rPr>
          <w:rFonts w:ascii="Times New Roman" w:hAnsi="Times New Roman" w:cs="Times New Roman"/>
          <w:sz w:val="20"/>
          <w:szCs w:val="20"/>
        </w:rPr>
        <w:t>Additionally, the description of FG 63-10 has a typo, i.e., CSI-RS-RS, which needs to be corrected.</w:t>
      </w:r>
    </w:p>
    <w:p w14:paraId="3B9A5AB5" w14:textId="645AAF3C" w:rsidR="00083696" w:rsidRDefault="00083696" w:rsidP="00083696">
      <w:pPr>
        <w:spacing w:after="0"/>
        <w:jc w:val="both"/>
        <w:rPr>
          <w:rFonts w:ascii="Times New Roman" w:hAnsi="Times New Roman" w:cs="Times New Roman"/>
          <w:sz w:val="20"/>
          <w:szCs w:val="20"/>
        </w:rPr>
      </w:pPr>
      <w:r w:rsidRPr="00B628C5">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B628C5">
        <w:rPr>
          <w:rFonts w:ascii="Times New Roman" w:hAnsi="Times New Roman" w:cs="Times New Roman"/>
          <w:b/>
          <w:bCs/>
          <w:sz w:val="20"/>
          <w:szCs w:val="20"/>
        </w:rPr>
        <w:t>:</w:t>
      </w:r>
      <w:r>
        <w:rPr>
          <w:rFonts w:ascii="Times New Roman" w:hAnsi="Times New Roman" w:cs="Times New Roman"/>
          <w:b/>
          <w:bCs/>
          <w:sz w:val="20"/>
          <w:szCs w:val="20"/>
        </w:rPr>
        <w:t xml:space="preserve"> In t</w:t>
      </w:r>
      <w:r w:rsidRPr="00332E6F">
        <w:rPr>
          <w:rFonts w:ascii="Times New Roman" w:hAnsi="Times New Roman" w:cs="Times New Roman"/>
          <w:b/>
          <w:bCs/>
          <w:sz w:val="20"/>
          <w:szCs w:val="20"/>
        </w:rPr>
        <w:t>he FG description of FG 63-</w:t>
      </w:r>
      <w:r>
        <w:rPr>
          <w:rFonts w:ascii="Times New Roman" w:hAnsi="Times New Roman" w:cs="Times New Roman"/>
          <w:b/>
          <w:bCs/>
          <w:sz w:val="20"/>
          <w:szCs w:val="20"/>
        </w:rPr>
        <w:t xml:space="preserve">10, the word CSI-RS-RS should be updated to CSI-RS. </w:t>
      </w:r>
    </w:p>
    <w:p w14:paraId="4BA11627" w14:textId="77777777" w:rsidR="00083696" w:rsidRDefault="00083696" w:rsidP="00640534">
      <w:pPr>
        <w:rPr>
          <w:rFonts w:ascii="Times New Roman" w:hAnsi="Times New Roman" w:cs="Times New Roman"/>
          <w:sz w:val="20"/>
          <w:szCs w:val="20"/>
        </w:rPr>
      </w:pPr>
    </w:p>
    <w:p w14:paraId="68F72573" w14:textId="2B969A10" w:rsidR="00640534" w:rsidRPr="00B628C5" w:rsidRDefault="00640534" w:rsidP="00640534">
      <w:pPr>
        <w:rPr>
          <w:rFonts w:ascii="Times New Roman" w:hAnsi="Times New Roman" w:cs="Times New Roman"/>
          <w:b/>
          <w:bCs/>
          <w:i/>
          <w:iCs/>
          <w:sz w:val="20"/>
          <w:szCs w:val="20"/>
        </w:rPr>
      </w:pPr>
      <w:r w:rsidRPr="00B628C5">
        <w:rPr>
          <w:rFonts w:ascii="Times New Roman" w:hAnsi="Times New Roman" w:cs="Times New Roman"/>
          <w:sz w:val="20"/>
          <w:szCs w:val="20"/>
        </w:rPr>
        <w:t>Table 1 should be adopted for discussion of UE feature group revisions for Rel-19 LTM in RAN1#12</w:t>
      </w:r>
      <w:r>
        <w:rPr>
          <w:rFonts w:ascii="Times New Roman" w:hAnsi="Times New Roman" w:cs="Times New Roman"/>
          <w:sz w:val="20"/>
          <w:szCs w:val="20"/>
        </w:rPr>
        <w:t>2bis</w:t>
      </w:r>
      <w:r w:rsidRPr="00B628C5">
        <w:rPr>
          <w:rFonts w:ascii="Times New Roman" w:hAnsi="Times New Roman" w:cs="Times New Roman"/>
          <w:b/>
          <w:bCs/>
          <w:i/>
          <w:iCs/>
          <w:sz w:val="20"/>
          <w:szCs w:val="20"/>
        </w:rPr>
        <w:t>.</w:t>
      </w:r>
    </w:p>
    <w:p w14:paraId="6C648F88" w14:textId="1F430EEE" w:rsidR="00640534" w:rsidRPr="00B628C5" w:rsidRDefault="00640534" w:rsidP="00640534">
      <w:pPr>
        <w:ind w:left="1134" w:hanging="1134"/>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sidR="00083696">
        <w:rPr>
          <w:rFonts w:ascii="Times New Roman" w:hAnsi="Times New Roman" w:cs="Times New Roman"/>
          <w:b/>
          <w:bCs/>
          <w:sz w:val="20"/>
          <w:szCs w:val="20"/>
        </w:rPr>
        <w:t>4</w:t>
      </w:r>
      <w:r w:rsidRPr="00B628C5">
        <w:rPr>
          <w:rFonts w:ascii="Times New Roman" w:hAnsi="Times New Roman" w:cs="Times New Roman"/>
          <w:b/>
          <w:bCs/>
          <w:sz w:val="20"/>
          <w:szCs w:val="20"/>
        </w:rPr>
        <w:t>:</w:t>
      </w:r>
      <w:r w:rsidRPr="00B628C5">
        <w:rPr>
          <w:rFonts w:ascii="Times New Roman" w:hAnsi="Times New Roman" w:cs="Times New Roman"/>
          <w:b/>
          <w:bCs/>
          <w:sz w:val="20"/>
          <w:szCs w:val="20"/>
        </w:rPr>
        <w:tab/>
        <w:t xml:space="preserve">Adopt </w:t>
      </w:r>
      <w:r w:rsidR="00B17DA9">
        <w:rPr>
          <w:rFonts w:ascii="Times New Roman" w:hAnsi="Times New Roman" w:cs="Times New Roman"/>
          <w:b/>
          <w:bCs/>
          <w:sz w:val="20"/>
          <w:szCs w:val="20"/>
        </w:rPr>
        <w:t xml:space="preserve">the changes in </w:t>
      </w:r>
      <w:r w:rsidRPr="00B628C5">
        <w:rPr>
          <w:rFonts w:ascii="Times New Roman" w:hAnsi="Times New Roman" w:cs="Times New Roman"/>
          <w:b/>
          <w:bCs/>
          <w:sz w:val="20"/>
          <w:szCs w:val="20"/>
        </w:rPr>
        <w:t>Table 1 for UE features for Rel-19 LTM in RAN1#12</w:t>
      </w:r>
      <w:r>
        <w:rPr>
          <w:rFonts w:ascii="Times New Roman" w:hAnsi="Times New Roman" w:cs="Times New Roman"/>
          <w:b/>
          <w:bCs/>
          <w:sz w:val="20"/>
          <w:szCs w:val="20"/>
        </w:rPr>
        <w:t>2bis</w:t>
      </w:r>
      <w:r w:rsidRPr="00B628C5">
        <w:rPr>
          <w:rFonts w:ascii="Times New Roman" w:hAnsi="Times New Roman" w:cs="Times New Roman"/>
          <w:b/>
          <w:bCs/>
          <w:sz w:val="20"/>
          <w:szCs w:val="20"/>
        </w:rPr>
        <w:t>.</w:t>
      </w:r>
    </w:p>
    <w:p w14:paraId="68E33DAE" w14:textId="77777777" w:rsidR="00640534" w:rsidRDefault="00640534" w:rsidP="00640534">
      <w:pPr>
        <w:pStyle w:val="TAH"/>
        <w:rPr>
          <w:rFonts w:ascii="Times New Roman" w:eastAsia="Times New Roman" w:hAnsi="Times New Roman" w:cs="Times New Roman"/>
          <w:color w:val="000000" w:themeColor="text1"/>
          <w:kern w:val="0"/>
          <w:sz w:val="20"/>
          <w:szCs w:val="20"/>
          <w:lang w:eastAsia="ja-JP"/>
          <w14:ligatures w14:val="none"/>
        </w:rPr>
      </w:pPr>
    </w:p>
    <w:p w14:paraId="7010CA00" w14:textId="77777777" w:rsidR="004E1298" w:rsidRDefault="004E1298" w:rsidP="00265F1B">
      <w:pPr>
        <w:spacing w:after="0"/>
        <w:jc w:val="both"/>
        <w:rPr>
          <w:rFonts w:ascii="Times New Roman" w:hAnsi="Times New Roman" w:cs="Times New Roman"/>
          <w:b/>
          <w:bCs/>
          <w:sz w:val="20"/>
          <w:szCs w:val="20"/>
        </w:rPr>
      </w:pPr>
    </w:p>
    <w:p w14:paraId="48B8F8F9" w14:textId="77777777" w:rsidR="003E5BF7" w:rsidRDefault="003E5BF7" w:rsidP="00735F7B">
      <w:pPr>
        <w:pStyle w:val="TAH"/>
        <w:rPr>
          <w:rFonts w:ascii="Times New Roman" w:eastAsia="Times New Roman" w:hAnsi="Times New Roman" w:cs="Times New Roman"/>
          <w:color w:val="000000" w:themeColor="text1"/>
          <w:kern w:val="0"/>
          <w:sz w:val="20"/>
          <w:szCs w:val="20"/>
          <w:lang w:eastAsia="ja-JP"/>
          <w14:ligatures w14:val="none"/>
        </w:rPr>
        <w:sectPr w:rsidR="003E5BF7" w:rsidSect="003E5BF7">
          <w:footnotePr>
            <w:numRestart w:val="eachSect"/>
          </w:footnotePr>
          <w:pgSz w:w="12240" w:h="15840" w:code="1"/>
          <w:pgMar w:top="1411" w:right="1138" w:bottom="1138" w:left="1138" w:header="677" w:footer="562" w:gutter="0"/>
          <w:cols w:space="720"/>
          <w:docGrid w:linePitch="326"/>
        </w:sectPr>
      </w:pP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12"/>
        <w:gridCol w:w="1842"/>
        <w:gridCol w:w="2696"/>
        <w:gridCol w:w="1275"/>
        <w:gridCol w:w="854"/>
        <w:gridCol w:w="992"/>
        <w:gridCol w:w="2121"/>
        <w:gridCol w:w="537"/>
        <w:gridCol w:w="1033"/>
        <w:gridCol w:w="562"/>
        <w:gridCol w:w="562"/>
        <w:gridCol w:w="850"/>
        <w:gridCol w:w="3400"/>
        <w:gridCol w:w="2550"/>
      </w:tblGrid>
      <w:tr w:rsidR="00211CA2" w:rsidRPr="006815C9" w14:paraId="489D2E05" w14:textId="77777777" w:rsidTr="004F1F6D">
        <w:trPr>
          <w:trHeight w:val="20"/>
        </w:trPr>
        <w:tc>
          <w:tcPr>
            <w:tcW w:w="203" w:type="pct"/>
            <w:tcBorders>
              <w:top w:val="single" w:sz="4" w:space="0" w:color="auto"/>
              <w:left w:val="single" w:sz="4" w:space="0" w:color="auto"/>
              <w:bottom w:val="single" w:sz="4" w:space="0" w:color="auto"/>
              <w:right w:val="single" w:sz="4" w:space="0" w:color="auto"/>
            </w:tcBorders>
            <w:hideMark/>
          </w:tcPr>
          <w:p w14:paraId="0B1328DD" w14:textId="3E806109"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lastRenderedPageBreak/>
              <w:t>Features</w:t>
            </w:r>
          </w:p>
        </w:tc>
        <w:tc>
          <w:tcPr>
            <w:tcW w:w="171" w:type="pct"/>
            <w:tcBorders>
              <w:top w:val="single" w:sz="4" w:space="0" w:color="auto"/>
              <w:left w:val="single" w:sz="4" w:space="0" w:color="auto"/>
              <w:bottom w:val="single" w:sz="4" w:space="0" w:color="auto"/>
              <w:right w:val="single" w:sz="4" w:space="0" w:color="auto"/>
            </w:tcBorders>
            <w:hideMark/>
          </w:tcPr>
          <w:p w14:paraId="79135244" w14:textId="432F1F9D"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Index</w:t>
            </w:r>
          </w:p>
        </w:tc>
        <w:tc>
          <w:tcPr>
            <w:tcW w:w="442" w:type="pct"/>
            <w:tcBorders>
              <w:top w:val="single" w:sz="4" w:space="0" w:color="auto"/>
              <w:left w:val="single" w:sz="4" w:space="0" w:color="auto"/>
              <w:bottom w:val="single" w:sz="4" w:space="0" w:color="auto"/>
              <w:right w:val="single" w:sz="4" w:space="0" w:color="auto"/>
            </w:tcBorders>
            <w:hideMark/>
          </w:tcPr>
          <w:p w14:paraId="7547EC71" w14:textId="072BC9B3"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Feature group</w:t>
            </w:r>
          </w:p>
        </w:tc>
        <w:tc>
          <w:tcPr>
            <w:tcW w:w="647" w:type="pct"/>
            <w:tcBorders>
              <w:top w:val="single" w:sz="4" w:space="0" w:color="auto"/>
              <w:left w:val="single" w:sz="4" w:space="0" w:color="auto"/>
              <w:bottom w:val="single" w:sz="4" w:space="0" w:color="auto"/>
              <w:right w:val="single" w:sz="4" w:space="0" w:color="auto"/>
            </w:tcBorders>
            <w:hideMark/>
          </w:tcPr>
          <w:p w14:paraId="6346A110" w14:textId="42119D6F"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Components</w:t>
            </w:r>
          </w:p>
        </w:tc>
        <w:tc>
          <w:tcPr>
            <w:tcW w:w="306" w:type="pct"/>
            <w:tcBorders>
              <w:top w:val="single" w:sz="4" w:space="0" w:color="auto"/>
              <w:left w:val="single" w:sz="4" w:space="0" w:color="auto"/>
              <w:bottom w:val="single" w:sz="4" w:space="0" w:color="auto"/>
              <w:right w:val="single" w:sz="4" w:space="0" w:color="auto"/>
            </w:tcBorders>
            <w:hideMark/>
          </w:tcPr>
          <w:p w14:paraId="279DBFF3" w14:textId="5989A6F2"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Prerequisite feature groups</w:t>
            </w:r>
          </w:p>
        </w:tc>
        <w:tc>
          <w:tcPr>
            <w:tcW w:w="205" w:type="pct"/>
            <w:tcBorders>
              <w:top w:val="single" w:sz="4" w:space="0" w:color="auto"/>
              <w:left w:val="single" w:sz="4" w:space="0" w:color="auto"/>
              <w:bottom w:val="single" w:sz="4" w:space="0" w:color="auto"/>
              <w:right w:val="single" w:sz="4" w:space="0" w:color="auto"/>
            </w:tcBorders>
            <w:hideMark/>
          </w:tcPr>
          <w:p w14:paraId="69D99EA6" w14:textId="0E049060"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Need for the gNB to know if the feature is supported</w:t>
            </w:r>
          </w:p>
        </w:tc>
        <w:tc>
          <w:tcPr>
            <w:tcW w:w="238" w:type="pct"/>
            <w:tcBorders>
              <w:top w:val="single" w:sz="4" w:space="0" w:color="auto"/>
              <w:left w:val="single" w:sz="4" w:space="0" w:color="auto"/>
              <w:bottom w:val="single" w:sz="4" w:space="0" w:color="auto"/>
              <w:right w:val="single" w:sz="4" w:space="0" w:color="auto"/>
            </w:tcBorders>
            <w:hideMark/>
          </w:tcPr>
          <w:p w14:paraId="5CA82A2F" w14:textId="473D31D6"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 xml:space="preserve">Applicable to the capability </w:t>
            </w:r>
            <w:proofErr w:type="spellStart"/>
            <w:r w:rsidRPr="008F6138">
              <w:rPr>
                <w:rFonts w:ascii="Times New Roman" w:eastAsia="Times New Roman" w:hAnsi="Times New Roman" w:cs="Times New Roman"/>
                <w:color w:val="000000" w:themeColor="text1"/>
                <w:kern w:val="0"/>
                <w:sz w:val="14"/>
                <w:szCs w:val="14"/>
                <w:lang w:eastAsia="ja-JP"/>
                <w14:ligatures w14:val="none"/>
              </w:rPr>
              <w:t>signalling</w:t>
            </w:r>
            <w:proofErr w:type="spellEnd"/>
            <w:r w:rsidRPr="008F6138">
              <w:rPr>
                <w:rFonts w:ascii="Times New Roman" w:eastAsia="Times New Roman" w:hAnsi="Times New Roman" w:cs="Times New Roman"/>
                <w:color w:val="000000" w:themeColor="text1"/>
                <w:kern w:val="0"/>
                <w:sz w:val="14"/>
                <w:szCs w:val="14"/>
                <w:lang w:eastAsia="ja-JP"/>
                <w14:ligatures w14:val="none"/>
              </w:rPr>
              <w:t xml:space="preserve"> exchange between UEs (</w:t>
            </w:r>
            <w:proofErr w:type="spellStart"/>
            <w:r w:rsidRPr="008F6138">
              <w:rPr>
                <w:rFonts w:ascii="Times New Roman" w:eastAsia="Times New Roman" w:hAnsi="Times New Roman" w:cs="Times New Roman"/>
                <w:color w:val="000000" w:themeColor="text1"/>
                <w:kern w:val="0"/>
                <w:sz w:val="14"/>
                <w:szCs w:val="14"/>
                <w:lang w:eastAsia="ja-JP"/>
                <w14:ligatures w14:val="none"/>
              </w:rPr>
              <w:t>Sidelink</w:t>
            </w:r>
            <w:proofErr w:type="spellEnd"/>
            <w:r w:rsidRPr="008F6138">
              <w:rPr>
                <w:rFonts w:ascii="Times New Roman" w:eastAsia="Times New Roman" w:hAnsi="Times New Roman" w:cs="Times New Roman"/>
                <w:color w:val="000000" w:themeColor="text1"/>
                <w:kern w:val="0"/>
                <w:sz w:val="14"/>
                <w:szCs w:val="14"/>
                <w:lang w:eastAsia="ja-JP"/>
                <w14:ligatures w14:val="none"/>
              </w:rPr>
              <w:t xml:space="preserve"> WI only)”.</w:t>
            </w:r>
          </w:p>
        </w:tc>
        <w:tc>
          <w:tcPr>
            <w:tcW w:w="509" w:type="pct"/>
            <w:tcBorders>
              <w:top w:val="single" w:sz="4" w:space="0" w:color="auto"/>
              <w:left w:val="single" w:sz="4" w:space="0" w:color="auto"/>
              <w:bottom w:val="single" w:sz="4" w:space="0" w:color="auto"/>
              <w:right w:val="single" w:sz="4" w:space="0" w:color="auto"/>
            </w:tcBorders>
            <w:hideMark/>
          </w:tcPr>
          <w:p w14:paraId="3A672BC9" w14:textId="4F8689B3" w:rsidR="00211CA2" w:rsidRPr="006815C9" w:rsidRDefault="00211CA2" w:rsidP="00211CA2">
            <w:pPr>
              <w:pStyle w:val="TAN"/>
              <w:ind w:left="0" w:firstLine="0"/>
              <w:rPr>
                <w:rFonts w:ascii="Times New Roman" w:eastAsia="Times New Roman" w:hAnsi="Times New Roman" w:cs="Times New Roman"/>
                <w:b/>
                <w:color w:val="000000" w:themeColor="text1"/>
                <w:kern w:val="0"/>
                <w:sz w:val="20"/>
                <w:szCs w:val="20"/>
                <w:lang w:eastAsia="ja-JP"/>
                <w14:ligatures w14:val="none"/>
              </w:rPr>
            </w:pPr>
            <w:r w:rsidRPr="008F6138">
              <w:rPr>
                <w:rFonts w:ascii="Times New Roman" w:eastAsia="Times New Roman" w:hAnsi="Times New Roman" w:cs="Times New Roman"/>
                <w:b/>
                <w:color w:val="000000" w:themeColor="text1"/>
                <w:kern w:val="0"/>
                <w:sz w:val="14"/>
                <w:szCs w:val="14"/>
                <w:lang w:eastAsia="ja-JP"/>
                <w14:ligatures w14:val="none"/>
              </w:rPr>
              <w:t>Consequence if the feature is not supported by the UE</w:t>
            </w:r>
          </w:p>
        </w:tc>
        <w:tc>
          <w:tcPr>
            <w:tcW w:w="377" w:type="pct"/>
            <w:gridSpan w:val="2"/>
            <w:tcBorders>
              <w:top w:val="single" w:sz="4" w:space="0" w:color="auto"/>
              <w:left w:val="single" w:sz="4" w:space="0" w:color="auto"/>
              <w:bottom w:val="single" w:sz="4" w:space="0" w:color="auto"/>
              <w:right w:val="single" w:sz="4" w:space="0" w:color="auto"/>
            </w:tcBorders>
            <w:hideMark/>
          </w:tcPr>
          <w:p w14:paraId="56286BDB" w14:textId="77777777" w:rsidR="00211CA2" w:rsidRPr="008F6138" w:rsidRDefault="00211CA2" w:rsidP="00211CA2">
            <w:pPr>
              <w:pStyle w:val="TAN"/>
              <w:ind w:left="0" w:firstLine="0"/>
              <w:rPr>
                <w:rFonts w:ascii="Times New Roman" w:eastAsia="Times New Roman" w:hAnsi="Times New Roman" w:cs="Times New Roman"/>
                <w:b/>
                <w:color w:val="000000" w:themeColor="text1"/>
                <w:kern w:val="0"/>
                <w:sz w:val="14"/>
                <w:szCs w:val="14"/>
                <w:lang w:eastAsia="ja-JP"/>
                <w14:ligatures w14:val="none"/>
              </w:rPr>
            </w:pPr>
            <w:r w:rsidRPr="008F6138">
              <w:rPr>
                <w:rFonts w:ascii="Times New Roman" w:eastAsia="Times New Roman" w:hAnsi="Times New Roman" w:cs="Times New Roman"/>
                <w:b/>
                <w:color w:val="000000" w:themeColor="text1"/>
                <w:kern w:val="0"/>
                <w:sz w:val="14"/>
                <w:szCs w:val="14"/>
                <w:lang w:eastAsia="ja-JP"/>
                <w14:ligatures w14:val="none"/>
              </w:rPr>
              <w:t>Type</w:t>
            </w:r>
          </w:p>
          <w:p w14:paraId="7303BF7E" w14:textId="67BE8D65" w:rsidR="00211CA2" w:rsidRPr="006815C9" w:rsidRDefault="00211CA2" w:rsidP="00211CA2">
            <w:pPr>
              <w:pStyle w:val="TAN"/>
              <w:ind w:left="0" w:firstLine="0"/>
              <w:rPr>
                <w:rFonts w:ascii="Times New Roman" w:eastAsia="Times New Roman" w:hAnsi="Times New Roman" w:cs="Times New Roman"/>
                <w:b/>
                <w:color w:val="000000" w:themeColor="text1"/>
                <w:kern w:val="0"/>
                <w:sz w:val="20"/>
                <w:szCs w:val="20"/>
                <w:lang w:eastAsia="ja-JP"/>
                <w14:ligatures w14:val="none"/>
              </w:rPr>
            </w:pPr>
            <w:r w:rsidRPr="008F6138">
              <w:rPr>
                <w:rFonts w:ascii="Times New Roman" w:eastAsia="Times New Roman" w:hAnsi="Times New Roman" w:cs="Times New Roman"/>
                <w:b/>
                <w:color w:val="000000" w:themeColor="text1"/>
                <w:kern w:val="0"/>
                <w:sz w:val="14"/>
                <w:szCs w:val="14"/>
                <w:lang w:eastAsia="ja-JP"/>
                <w14:ligatures w14:val="none"/>
              </w:rPr>
              <w:t>(the ‘type’ definition from UE features should be based on the granularity of 1) Per UE or 2) Per Band or 3) Per BC or 4) Per FS or 5) Per FSPC)</w:t>
            </w:r>
          </w:p>
        </w:tc>
        <w:tc>
          <w:tcPr>
            <w:tcW w:w="135" w:type="pct"/>
            <w:tcBorders>
              <w:top w:val="single" w:sz="4" w:space="0" w:color="auto"/>
              <w:left w:val="single" w:sz="4" w:space="0" w:color="auto"/>
              <w:bottom w:val="single" w:sz="4" w:space="0" w:color="auto"/>
              <w:right w:val="single" w:sz="4" w:space="0" w:color="auto"/>
            </w:tcBorders>
            <w:hideMark/>
          </w:tcPr>
          <w:p w14:paraId="71D62B59" w14:textId="71B71095"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Need of FDD/TDD differentiation</w:t>
            </w:r>
          </w:p>
        </w:tc>
        <w:tc>
          <w:tcPr>
            <w:tcW w:w="135" w:type="pct"/>
            <w:tcBorders>
              <w:top w:val="single" w:sz="4" w:space="0" w:color="auto"/>
              <w:left w:val="single" w:sz="4" w:space="0" w:color="auto"/>
              <w:bottom w:val="single" w:sz="4" w:space="0" w:color="auto"/>
              <w:right w:val="single" w:sz="4" w:space="0" w:color="auto"/>
            </w:tcBorders>
            <w:hideMark/>
          </w:tcPr>
          <w:p w14:paraId="4049E8CC" w14:textId="1573FCBC"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 xml:space="preserve">Need </w:t>
            </w:r>
            <w:proofErr w:type="gramStart"/>
            <w:r w:rsidRPr="008F6138">
              <w:rPr>
                <w:rFonts w:ascii="Times New Roman" w:eastAsia="Times New Roman" w:hAnsi="Times New Roman" w:cs="Times New Roman"/>
                <w:color w:val="000000" w:themeColor="text1"/>
                <w:kern w:val="0"/>
                <w:sz w:val="14"/>
                <w:szCs w:val="14"/>
                <w:lang w:eastAsia="ja-JP"/>
                <w14:ligatures w14:val="none"/>
              </w:rPr>
              <w:t>of</w:t>
            </w:r>
            <w:proofErr w:type="gramEnd"/>
            <w:r w:rsidRPr="008F6138">
              <w:rPr>
                <w:rFonts w:ascii="Times New Roman" w:eastAsia="Times New Roman" w:hAnsi="Times New Roman" w:cs="Times New Roman"/>
                <w:color w:val="000000" w:themeColor="text1"/>
                <w:kern w:val="0"/>
                <w:sz w:val="14"/>
                <w:szCs w:val="14"/>
                <w:lang w:eastAsia="ja-JP"/>
                <w14:ligatures w14:val="none"/>
              </w:rPr>
              <w:t xml:space="preserve"> FR1/FR2 differentiation</w:t>
            </w:r>
          </w:p>
        </w:tc>
        <w:tc>
          <w:tcPr>
            <w:tcW w:w="204" w:type="pct"/>
            <w:tcBorders>
              <w:top w:val="single" w:sz="4" w:space="0" w:color="auto"/>
              <w:left w:val="single" w:sz="4" w:space="0" w:color="auto"/>
              <w:bottom w:val="single" w:sz="4" w:space="0" w:color="auto"/>
              <w:right w:val="single" w:sz="4" w:space="0" w:color="auto"/>
            </w:tcBorders>
            <w:hideMark/>
          </w:tcPr>
          <w:p w14:paraId="6E74B080" w14:textId="081D7263"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Capability interpretation for mixture of FDD/TDD and/or FR1/FR2</w:t>
            </w:r>
          </w:p>
        </w:tc>
        <w:tc>
          <w:tcPr>
            <w:tcW w:w="816" w:type="pct"/>
            <w:tcBorders>
              <w:top w:val="single" w:sz="4" w:space="0" w:color="auto"/>
              <w:left w:val="single" w:sz="4" w:space="0" w:color="auto"/>
              <w:bottom w:val="single" w:sz="4" w:space="0" w:color="auto"/>
              <w:right w:val="single" w:sz="4" w:space="0" w:color="auto"/>
            </w:tcBorders>
            <w:hideMark/>
          </w:tcPr>
          <w:p w14:paraId="0DA408E7" w14:textId="379FC67D"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Note</w:t>
            </w:r>
          </w:p>
        </w:tc>
        <w:tc>
          <w:tcPr>
            <w:tcW w:w="612" w:type="pct"/>
            <w:tcBorders>
              <w:top w:val="single" w:sz="4" w:space="0" w:color="auto"/>
              <w:left w:val="single" w:sz="4" w:space="0" w:color="auto"/>
              <w:bottom w:val="single" w:sz="4" w:space="0" w:color="auto"/>
              <w:right w:val="single" w:sz="4" w:space="0" w:color="auto"/>
            </w:tcBorders>
            <w:hideMark/>
          </w:tcPr>
          <w:p w14:paraId="68F636B2" w14:textId="7DC1A8C9" w:rsidR="00211CA2" w:rsidRPr="006815C9" w:rsidRDefault="00211CA2" w:rsidP="00211CA2">
            <w:pPr>
              <w:pStyle w:val="TAH"/>
              <w:rPr>
                <w:rFonts w:ascii="Times New Roman" w:eastAsia="Times New Roman" w:hAnsi="Times New Roman" w:cs="Times New Roman"/>
                <w:color w:val="000000" w:themeColor="text1"/>
                <w:kern w:val="0"/>
                <w:sz w:val="20"/>
                <w:szCs w:val="20"/>
                <w:lang w:eastAsia="ja-JP"/>
                <w14:ligatures w14:val="none"/>
              </w:rPr>
            </w:pPr>
            <w:r w:rsidRPr="008F6138">
              <w:rPr>
                <w:rFonts w:ascii="Times New Roman" w:eastAsia="Times New Roman" w:hAnsi="Times New Roman" w:cs="Times New Roman"/>
                <w:color w:val="000000" w:themeColor="text1"/>
                <w:kern w:val="0"/>
                <w:sz w:val="14"/>
                <w:szCs w:val="14"/>
                <w:lang w:eastAsia="ja-JP"/>
                <w14:ligatures w14:val="none"/>
              </w:rPr>
              <w:t>Mandatory/Optional</w:t>
            </w:r>
          </w:p>
        </w:tc>
      </w:tr>
      <w:tr w:rsidR="00211CA2" w:rsidRPr="006815C9" w14:paraId="2DD2FCC5" w14:textId="77777777" w:rsidTr="004F1F6D">
        <w:trPr>
          <w:trHeight w:val="20"/>
        </w:trPr>
        <w:tc>
          <w:tcPr>
            <w:tcW w:w="203" w:type="pct"/>
            <w:tcBorders>
              <w:top w:val="single" w:sz="4" w:space="0" w:color="auto"/>
              <w:left w:val="single" w:sz="4" w:space="0" w:color="auto"/>
              <w:bottom w:val="single" w:sz="4" w:space="0" w:color="auto"/>
              <w:right w:val="single" w:sz="4" w:space="0" w:color="auto"/>
            </w:tcBorders>
          </w:tcPr>
          <w:p w14:paraId="0C7BC7DE" w14:textId="6E0CCBD9" w:rsidR="00211CA2" w:rsidRPr="0072663A" w:rsidRDefault="00211CA2" w:rsidP="00211CA2">
            <w:pPr>
              <w:pStyle w:val="TAL"/>
              <w:rPr>
                <w:rFonts w:ascii="Times New Roman" w:eastAsia="MS Mincho" w:hAnsi="Times New Roman" w:cs="Times New Roman"/>
                <w:color w:val="000000" w:themeColor="text1"/>
                <w:sz w:val="22"/>
                <w:szCs w:val="22"/>
                <w:lang w:eastAsia="ja-JP"/>
              </w:rPr>
            </w:pPr>
            <w:r w:rsidRPr="0072663A">
              <w:rPr>
                <w:rFonts w:ascii="Times New Roman" w:eastAsia="Yu Mincho" w:hAnsi="Times New Roman" w:cs="Times New Roman"/>
                <w:sz w:val="22"/>
                <w:szCs w:val="22"/>
                <w:lang w:eastAsia="ja-JP"/>
              </w:rPr>
              <w:t>63. NR_Mob_Ph4</w:t>
            </w:r>
          </w:p>
        </w:tc>
        <w:tc>
          <w:tcPr>
            <w:tcW w:w="171" w:type="pct"/>
            <w:tcBorders>
              <w:top w:val="single" w:sz="4" w:space="0" w:color="auto"/>
              <w:left w:val="single" w:sz="4" w:space="0" w:color="auto"/>
              <w:bottom w:val="single" w:sz="4" w:space="0" w:color="auto"/>
              <w:right w:val="single" w:sz="4" w:space="0" w:color="auto"/>
            </w:tcBorders>
          </w:tcPr>
          <w:p w14:paraId="03AF4BE6" w14:textId="0A3A4AB7"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sz w:val="22"/>
                <w:szCs w:val="22"/>
                <w:lang w:eastAsia="ja-JP"/>
              </w:rPr>
              <w:t>63-6</w:t>
            </w:r>
          </w:p>
        </w:tc>
        <w:tc>
          <w:tcPr>
            <w:tcW w:w="442" w:type="pct"/>
            <w:tcBorders>
              <w:top w:val="single" w:sz="4" w:space="0" w:color="auto"/>
              <w:left w:val="single" w:sz="4" w:space="0" w:color="auto"/>
              <w:bottom w:val="single" w:sz="4" w:space="0" w:color="auto"/>
              <w:right w:val="single" w:sz="4" w:space="0" w:color="auto"/>
            </w:tcBorders>
          </w:tcPr>
          <w:p w14:paraId="7950F8F6" w14:textId="77777777" w:rsidR="00211CA2" w:rsidRPr="0072663A" w:rsidRDefault="00211CA2" w:rsidP="00211CA2">
            <w:pPr>
              <w:rPr>
                <w:rFonts w:ascii="Times New Roman" w:eastAsia="Yu Mincho" w:hAnsi="Times New Roman" w:cs="Times New Roman"/>
                <w:sz w:val="22"/>
                <w:szCs w:val="22"/>
              </w:rPr>
            </w:pPr>
            <w:r w:rsidRPr="0072663A">
              <w:rPr>
                <w:rFonts w:ascii="Times New Roman" w:eastAsia="Yu Mincho" w:hAnsi="Times New Roman" w:cs="Times New Roman"/>
                <w:sz w:val="22"/>
                <w:szCs w:val="22"/>
              </w:rPr>
              <w:t>Intra-frequency CSI-RS and CSI-IM measurement and CSI reporting for cell indicated in CSC MAC CE after reception of LTM CSC MAC CE</w:t>
            </w:r>
            <w:r w:rsidRPr="0072663A">
              <w:rPr>
                <w:rFonts w:ascii="Times New Roman" w:eastAsia="Yu Mincho" w:hAnsi="Times New Roman" w:cs="Times New Roman"/>
                <w:color w:val="FF0000"/>
                <w:sz w:val="22"/>
                <w:szCs w:val="22"/>
              </w:rPr>
              <w:t xml:space="preserve"> </w:t>
            </w:r>
            <w:r w:rsidRPr="0072663A">
              <w:rPr>
                <w:rFonts w:ascii="Times New Roman" w:eastAsia="Yu Mincho" w:hAnsi="Times New Roman" w:cs="Times New Roman"/>
                <w:sz w:val="22"/>
                <w:szCs w:val="22"/>
              </w:rPr>
              <w:t xml:space="preserve">based on periodic CSI-RS </w:t>
            </w:r>
            <w:r w:rsidRPr="006C04E8">
              <w:rPr>
                <w:rFonts w:ascii="Times New Roman" w:eastAsia="Yu Mincho" w:hAnsi="Times New Roman" w:cs="Times New Roman"/>
                <w:color w:val="FF0000"/>
                <w:sz w:val="22"/>
                <w:szCs w:val="22"/>
              </w:rPr>
              <w:t xml:space="preserve">and CSI-IM </w:t>
            </w:r>
            <w:r w:rsidRPr="0072663A">
              <w:rPr>
                <w:rFonts w:ascii="Times New Roman" w:eastAsia="Yu Mincho" w:hAnsi="Times New Roman" w:cs="Times New Roman"/>
                <w:sz w:val="22"/>
                <w:szCs w:val="22"/>
              </w:rPr>
              <w:t>resource</w:t>
            </w:r>
          </w:p>
          <w:p w14:paraId="3D7F6285" w14:textId="77777777" w:rsidR="00211CA2" w:rsidRPr="0072663A" w:rsidRDefault="00211CA2" w:rsidP="00211CA2">
            <w:pPr>
              <w:pStyle w:val="TAL"/>
              <w:rPr>
                <w:rFonts w:ascii="Times New Roman" w:eastAsia="Yu Mincho" w:hAnsi="Times New Roman" w:cs="Times New Roman"/>
                <w:sz w:val="22"/>
                <w:szCs w:val="22"/>
                <w:lang w:eastAsia="ja-JP"/>
              </w:rPr>
            </w:pPr>
          </w:p>
        </w:tc>
        <w:tc>
          <w:tcPr>
            <w:tcW w:w="647" w:type="pct"/>
            <w:tcBorders>
              <w:top w:val="single" w:sz="4" w:space="0" w:color="auto"/>
              <w:left w:val="single" w:sz="4" w:space="0" w:color="auto"/>
              <w:bottom w:val="single" w:sz="4" w:space="0" w:color="auto"/>
              <w:right w:val="single" w:sz="4" w:space="0" w:color="auto"/>
            </w:tcBorders>
          </w:tcPr>
          <w:p w14:paraId="72AA5481" w14:textId="77777777" w:rsidR="00211CA2" w:rsidRPr="0072663A" w:rsidRDefault="00211CA2" w:rsidP="00211CA2">
            <w:pPr>
              <w:rPr>
                <w:rFonts w:ascii="Times New Roman" w:eastAsia="Yu Mincho" w:hAnsi="Times New Roman" w:cs="Times New Roman"/>
                <w:sz w:val="22"/>
                <w:szCs w:val="22"/>
              </w:rPr>
            </w:pPr>
            <w:r w:rsidRPr="0072663A">
              <w:rPr>
                <w:rFonts w:ascii="Times New Roman" w:eastAsia="Yu Mincho" w:hAnsi="Times New Roman" w:cs="Times New Roman"/>
                <w:sz w:val="22"/>
                <w:szCs w:val="22"/>
              </w:rPr>
              <w:t xml:space="preserve">1. Support of CSI-RS and CSI-IM measurement and CSI reporting after reception of LTM CSC MAC CE based on periodic CSI-RS(s) </w:t>
            </w:r>
            <w:r w:rsidRPr="006C04E8">
              <w:rPr>
                <w:rFonts w:ascii="Times New Roman" w:eastAsia="Yu Mincho" w:hAnsi="Times New Roman" w:cs="Times New Roman"/>
                <w:color w:val="FF0000"/>
                <w:sz w:val="22"/>
                <w:szCs w:val="22"/>
              </w:rPr>
              <w:t>and CSI-IM</w:t>
            </w:r>
            <w:r>
              <w:rPr>
                <w:rFonts w:ascii="Times New Roman" w:eastAsia="Yu Mincho" w:hAnsi="Times New Roman" w:cs="Times New Roman"/>
                <w:color w:val="FF0000"/>
                <w:sz w:val="22"/>
                <w:szCs w:val="22"/>
              </w:rPr>
              <w:t xml:space="preserve"> resources</w:t>
            </w:r>
            <w:r w:rsidRPr="0072663A">
              <w:rPr>
                <w:rFonts w:ascii="Times New Roman" w:eastAsia="Yu Mincho" w:hAnsi="Times New Roman" w:cs="Times New Roman"/>
                <w:color w:val="000000" w:themeColor="text1"/>
                <w:sz w:val="22"/>
                <w:szCs w:val="22"/>
              </w:rPr>
              <w:t xml:space="preserve"> </w:t>
            </w:r>
            <w:r w:rsidRPr="0072663A">
              <w:rPr>
                <w:rFonts w:ascii="Times New Roman" w:eastAsia="Yu Mincho" w:hAnsi="Times New Roman" w:cs="Times New Roman"/>
                <w:sz w:val="22"/>
                <w:szCs w:val="22"/>
              </w:rPr>
              <w:t>of cell indicated in CSC MAC CE</w:t>
            </w:r>
          </w:p>
          <w:p w14:paraId="0B78D4CC" w14:textId="77777777" w:rsidR="00211CA2" w:rsidRPr="0072663A" w:rsidRDefault="00211CA2" w:rsidP="00211CA2">
            <w:pPr>
              <w:pStyle w:val="NormalWeb"/>
              <w:spacing w:before="60" w:after="60" w:line="288" w:lineRule="auto"/>
              <w:rPr>
                <w:rFonts w:ascii="Times New Roman" w:eastAsia="Yu Mincho" w:hAnsi="Times New Roman" w:cs="Times New Roman"/>
                <w:sz w:val="22"/>
                <w:szCs w:val="22"/>
                <w:lang w:val="en-GB"/>
              </w:rPr>
            </w:pPr>
            <w:r w:rsidRPr="00603065">
              <w:rPr>
                <w:rFonts w:ascii="Times New Roman" w:eastAsia="Yu Mincho" w:hAnsi="Times New Roman" w:cs="Times New Roman"/>
                <w:strike/>
                <w:color w:val="FF0000"/>
                <w:sz w:val="22"/>
                <w:szCs w:val="22"/>
                <w:lang w:val="en-GB"/>
              </w:rPr>
              <w:t>3</w:t>
            </w:r>
            <w:r w:rsidRPr="00603065">
              <w:rPr>
                <w:rFonts w:ascii="Times New Roman" w:eastAsia="Yu Mincho" w:hAnsi="Times New Roman" w:cs="Times New Roman"/>
                <w:color w:val="FF0000"/>
                <w:sz w:val="22"/>
                <w:szCs w:val="22"/>
                <w:lang w:val="en-GB"/>
              </w:rPr>
              <w:t xml:space="preserve"> 2</w:t>
            </w:r>
            <w:r w:rsidRPr="0072663A">
              <w:rPr>
                <w:rFonts w:ascii="Times New Roman" w:eastAsia="Yu Mincho" w:hAnsi="Times New Roman" w:cs="Times New Roman"/>
                <w:sz w:val="22"/>
                <w:szCs w:val="22"/>
                <w:lang w:val="en-GB"/>
              </w:rPr>
              <w:t xml:space="preserve">. Maximum number of CSI-RS resources for CMR associated with CSI report configuration for a candidate cell </w:t>
            </w:r>
          </w:p>
          <w:p w14:paraId="35885A5F" w14:textId="77777777" w:rsidR="00211CA2" w:rsidRPr="0072663A" w:rsidRDefault="00211CA2" w:rsidP="00211CA2">
            <w:pPr>
              <w:pStyle w:val="NormalWeb"/>
              <w:spacing w:before="60" w:after="60" w:line="288" w:lineRule="auto"/>
              <w:rPr>
                <w:rFonts w:ascii="Times New Roman" w:eastAsia="Yu Mincho" w:hAnsi="Times New Roman" w:cs="Times New Roman"/>
                <w:sz w:val="22"/>
                <w:szCs w:val="22"/>
                <w:lang w:val="en-GB"/>
              </w:rPr>
            </w:pPr>
            <w:r w:rsidRPr="00603065">
              <w:rPr>
                <w:rFonts w:ascii="Times New Roman" w:eastAsia="Yu Mincho" w:hAnsi="Times New Roman" w:cs="Times New Roman"/>
                <w:strike/>
                <w:color w:val="FF0000"/>
                <w:sz w:val="22"/>
                <w:szCs w:val="22"/>
                <w:lang w:val="en-GB"/>
              </w:rPr>
              <w:t>4</w:t>
            </w:r>
            <w:r w:rsidRPr="00603065">
              <w:rPr>
                <w:rFonts w:ascii="Times New Roman" w:eastAsia="Yu Mincho" w:hAnsi="Times New Roman" w:cs="Times New Roman"/>
                <w:color w:val="FF0000"/>
                <w:sz w:val="22"/>
                <w:szCs w:val="22"/>
                <w:lang w:val="en-GB"/>
              </w:rPr>
              <w:t xml:space="preserve"> 3</w:t>
            </w:r>
            <w:r w:rsidRPr="0072663A">
              <w:rPr>
                <w:rFonts w:ascii="Times New Roman" w:eastAsia="Yu Mincho" w:hAnsi="Times New Roman" w:cs="Times New Roman"/>
                <w:sz w:val="22"/>
                <w:szCs w:val="22"/>
                <w:lang w:val="en-GB"/>
              </w:rPr>
              <w:t xml:space="preserve">. Max number of ports of CSI-RS resource(s) associated with a CSI report configuration for CSI reporting for a candidate cell </w:t>
            </w:r>
          </w:p>
          <w:p w14:paraId="4AFFB432" w14:textId="77777777" w:rsidR="00211CA2" w:rsidRPr="0072663A" w:rsidRDefault="00211CA2" w:rsidP="00211CA2">
            <w:pPr>
              <w:pStyle w:val="NormalWeb"/>
              <w:spacing w:before="60" w:after="60" w:line="288" w:lineRule="auto"/>
              <w:rPr>
                <w:rFonts w:ascii="Times New Roman" w:eastAsia="Yu Mincho" w:hAnsi="Times New Roman" w:cs="Times New Roman"/>
                <w:sz w:val="22"/>
                <w:szCs w:val="22"/>
                <w:lang w:val="en-GB"/>
              </w:rPr>
            </w:pPr>
            <w:r w:rsidRPr="00603065">
              <w:rPr>
                <w:rFonts w:ascii="Times New Roman" w:eastAsia="Yu Mincho" w:hAnsi="Times New Roman" w:cs="Times New Roman"/>
                <w:strike/>
                <w:color w:val="FF0000"/>
                <w:sz w:val="22"/>
                <w:szCs w:val="22"/>
                <w:lang w:val="en-GB"/>
              </w:rPr>
              <w:t>5</w:t>
            </w:r>
            <w:r w:rsidRPr="00603065">
              <w:rPr>
                <w:rFonts w:ascii="Times New Roman" w:eastAsia="Yu Mincho" w:hAnsi="Times New Roman" w:cs="Times New Roman"/>
                <w:color w:val="FF0000"/>
                <w:sz w:val="22"/>
                <w:szCs w:val="22"/>
                <w:lang w:val="en-GB"/>
              </w:rPr>
              <w:t xml:space="preserve"> 4</w:t>
            </w:r>
            <w:r w:rsidRPr="0072663A">
              <w:rPr>
                <w:rFonts w:ascii="Times New Roman" w:eastAsia="Yu Mincho" w:hAnsi="Times New Roman" w:cs="Times New Roman"/>
                <w:sz w:val="22"/>
                <w:szCs w:val="22"/>
                <w:lang w:val="en-GB"/>
              </w:rPr>
              <w:t>. Maximum number of ports in one NZP CSI-RS resource</w:t>
            </w:r>
          </w:p>
          <w:p w14:paraId="4EB0B928" w14:textId="77777777" w:rsidR="00211CA2" w:rsidRPr="0072663A" w:rsidRDefault="00211CA2" w:rsidP="00211CA2">
            <w:pPr>
              <w:pStyle w:val="NormalWeb"/>
              <w:spacing w:before="60" w:beforeAutospacing="0" w:after="60" w:afterAutospacing="0" w:line="288" w:lineRule="auto"/>
              <w:rPr>
                <w:rFonts w:ascii="Times New Roman" w:eastAsia="Yu Mincho" w:hAnsi="Times New Roman" w:cs="Times New Roman"/>
                <w:sz w:val="22"/>
                <w:szCs w:val="22"/>
                <w:lang w:val="en-GB"/>
              </w:rPr>
            </w:pPr>
            <w:r w:rsidRPr="00603065">
              <w:rPr>
                <w:rFonts w:ascii="Times New Roman" w:eastAsia="Yu Mincho" w:hAnsi="Times New Roman" w:cs="Times New Roman"/>
                <w:strike/>
                <w:color w:val="FF0000"/>
                <w:sz w:val="22"/>
                <w:szCs w:val="22"/>
                <w:lang w:val="en-GB"/>
              </w:rPr>
              <w:t>6</w:t>
            </w:r>
            <w:r w:rsidRPr="00603065">
              <w:rPr>
                <w:rFonts w:ascii="Times New Roman" w:eastAsia="Yu Mincho" w:hAnsi="Times New Roman" w:cs="Times New Roman"/>
                <w:color w:val="FF0000"/>
                <w:sz w:val="22"/>
                <w:szCs w:val="22"/>
                <w:lang w:val="en-GB"/>
              </w:rPr>
              <w:t xml:space="preserve"> 5</w:t>
            </w:r>
            <w:r w:rsidRPr="0072663A">
              <w:rPr>
                <w:rFonts w:ascii="Times New Roman" w:eastAsia="Yu Mincho" w:hAnsi="Times New Roman" w:cs="Times New Roman"/>
                <w:sz w:val="22"/>
                <w:szCs w:val="22"/>
                <w:lang w:val="en-GB"/>
              </w:rPr>
              <w:t>. Max rank for CSI reporting for a candidate cell</w:t>
            </w:r>
          </w:p>
          <w:p w14:paraId="723C2647" w14:textId="6CBC08F2" w:rsidR="00211CA2" w:rsidRPr="0072663A" w:rsidRDefault="00211CA2" w:rsidP="00211CA2">
            <w:pPr>
              <w:pStyle w:val="NormalWeb"/>
              <w:spacing w:before="60" w:beforeAutospacing="0" w:after="60" w:afterAutospacing="0" w:line="288" w:lineRule="auto"/>
              <w:rPr>
                <w:rFonts w:ascii="Times New Roman" w:eastAsia="Yu Mincho" w:hAnsi="Times New Roman" w:cs="Times New Roman"/>
                <w:sz w:val="22"/>
                <w:szCs w:val="22"/>
              </w:rPr>
            </w:pPr>
            <w:r w:rsidRPr="00603065">
              <w:rPr>
                <w:rFonts w:ascii="Times New Roman" w:eastAsia="Yu Mincho" w:hAnsi="Times New Roman" w:cs="Times New Roman"/>
                <w:strike/>
                <w:color w:val="FF0000"/>
                <w:sz w:val="22"/>
                <w:szCs w:val="22"/>
                <w:lang w:val="en-GB"/>
              </w:rPr>
              <w:t>7</w:t>
            </w:r>
            <w:r w:rsidRPr="00603065">
              <w:rPr>
                <w:rFonts w:ascii="Times New Roman" w:eastAsia="Yu Mincho" w:hAnsi="Times New Roman" w:cs="Times New Roman"/>
                <w:color w:val="FF0000"/>
                <w:sz w:val="22"/>
                <w:szCs w:val="22"/>
                <w:lang w:val="en-GB"/>
              </w:rPr>
              <w:t xml:space="preserve"> 6</w:t>
            </w:r>
            <w:r w:rsidRPr="0072663A">
              <w:rPr>
                <w:rFonts w:ascii="Times New Roman" w:eastAsia="Yu Mincho" w:hAnsi="Times New Roman" w:cs="Times New Roman"/>
                <w:sz w:val="22"/>
                <w:szCs w:val="22"/>
                <w:lang w:val="en-GB"/>
              </w:rPr>
              <w:t>. Maximum number of CSI-IM resources for interference measurement associated with CSI report configuration for a candidate cell</w:t>
            </w:r>
          </w:p>
        </w:tc>
        <w:tc>
          <w:tcPr>
            <w:tcW w:w="306" w:type="pct"/>
            <w:tcBorders>
              <w:top w:val="single" w:sz="4" w:space="0" w:color="auto"/>
              <w:left w:val="single" w:sz="4" w:space="0" w:color="auto"/>
              <w:bottom w:val="single" w:sz="4" w:space="0" w:color="auto"/>
              <w:right w:val="single" w:sz="4" w:space="0" w:color="auto"/>
            </w:tcBorders>
          </w:tcPr>
          <w:p w14:paraId="7600C7FD" w14:textId="77777777" w:rsidR="00211CA2" w:rsidRDefault="00211CA2" w:rsidP="00211CA2">
            <w:pPr>
              <w:pStyle w:val="TAL"/>
              <w:rPr>
                <w:rFonts w:ascii="Times New Roman" w:eastAsia="Yu Mincho" w:hAnsi="Times New Roman" w:cs="Times New Roman"/>
                <w:color w:val="FF0000"/>
                <w:sz w:val="22"/>
                <w:szCs w:val="22"/>
                <w:lang w:eastAsia="ja-JP"/>
              </w:rPr>
            </w:pPr>
            <w:r w:rsidRPr="007145FC">
              <w:rPr>
                <w:rFonts w:ascii="Times New Roman" w:eastAsia="Yu Mincho" w:hAnsi="Times New Roman" w:cs="Times New Roman"/>
                <w:strike/>
                <w:color w:val="FF0000"/>
                <w:sz w:val="22"/>
                <w:szCs w:val="22"/>
                <w:highlight w:val="yellow"/>
                <w:lang w:eastAsia="ja-JP"/>
              </w:rPr>
              <w:t>FFS</w:t>
            </w:r>
            <w:r w:rsidRPr="007145FC">
              <w:rPr>
                <w:rFonts w:ascii="Times New Roman" w:eastAsia="Yu Mincho" w:hAnsi="Times New Roman" w:cs="Times New Roman"/>
                <w:color w:val="FF0000"/>
                <w:sz w:val="22"/>
                <w:szCs w:val="22"/>
                <w:highlight w:val="yellow"/>
                <w:lang w:eastAsia="ja-JP"/>
              </w:rPr>
              <w:t xml:space="preserve"> </w:t>
            </w:r>
          </w:p>
          <w:p w14:paraId="08956663" w14:textId="17051A5E" w:rsidR="00211CA2" w:rsidRPr="0072663A" w:rsidRDefault="00211CA2" w:rsidP="00211CA2">
            <w:pPr>
              <w:pStyle w:val="TAL"/>
              <w:rPr>
                <w:rFonts w:ascii="Times New Roman" w:eastAsia="Yu Mincho" w:hAnsi="Times New Roman" w:cs="Times New Roman"/>
                <w:sz w:val="22"/>
                <w:szCs w:val="22"/>
                <w:highlight w:val="yellow"/>
                <w:lang w:eastAsia="ja-JP"/>
              </w:rPr>
            </w:pPr>
            <w:r w:rsidRPr="007145FC">
              <w:rPr>
                <w:rFonts w:ascii="Times New Roman" w:eastAsia="Yu Mincho" w:hAnsi="Times New Roman" w:cs="Times New Roman"/>
                <w:color w:val="FF0000"/>
                <w:sz w:val="22"/>
                <w:szCs w:val="22"/>
                <w:lang w:eastAsia="ja-JP"/>
              </w:rPr>
              <w:t>2-33, RAN2 FG for LTM in Rel-18</w:t>
            </w:r>
          </w:p>
        </w:tc>
        <w:tc>
          <w:tcPr>
            <w:tcW w:w="205" w:type="pct"/>
            <w:tcBorders>
              <w:top w:val="single" w:sz="4" w:space="0" w:color="auto"/>
              <w:left w:val="single" w:sz="4" w:space="0" w:color="auto"/>
              <w:bottom w:val="single" w:sz="4" w:space="0" w:color="auto"/>
              <w:right w:val="single" w:sz="4" w:space="0" w:color="auto"/>
            </w:tcBorders>
          </w:tcPr>
          <w:p w14:paraId="6685895A" w14:textId="2A98BE6B"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sz w:val="22"/>
                <w:szCs w:val="22"/>
                <w:lang w:eastAsia="ja-JP"/>
              </w:rPr>
              <w:t>Yes</w:t>
            </w:r>
          </w:p>
        </w:tc>
        <w:tc>
          <w:tcPr>
            <w:tcW w:w="238" w:type="pct"/>
            <w:tcBorders>
              <w:top w:val="single" w:sz="4" w:space="0" w:color="auto"/>
              <w:left w:val="single" w:sz="4" w:space="0" w:color="auto"/>
              <w:bottom w:val="single" w:sz="4" w:space="0" w:color="auto"/>
              <w:right w:val="single" w:sz="4" w:space="0" w:color="auto"/>
            </w:tcBorders>
          </w:tcPr>
          <w:p w14:paraId="2BF3340A" w14:textId="365FA00C"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sz w:val="22"/>
                <w:szCs w:val="22"/>
                <w:lang w:eastAsia="ja-JP"/>
              </w:rPr>
              <w:t>No</w:t>
            </w:r>
          </w:p>
        </w:tc>
        <w:tc>
          <w:tcPr>
            <w:tcW w:w="509" w:type="pct"/>
            <w:tcBorders>
              <w:top w:val="single" w:sz="4" w:space="0" w:color="auto"/>
              <w:left w:val="single" w:sz="4" w:space="0" w:color="auto"/>
              <w:bottom w:val="single" w:sz="4" w:space="0" w:color="auto"/>
              <w:right w:val="single" w:sz="4" w:space="0" w:color="auto"/>
            </w:tcBorders>
          </w:tcPr>
          <w:p w14:paraId="476A56C0" w14:textId="77777777" w:rsidR="00211CA2" w:rsidRPr="0072663A" w:rsidRDefault="00211CA2" w:rsidP="00211CA2">
            <w:pPr>
              <w:rPr>
                <w:rFonts w:ascii="Times New Roman" w:eastAsia="Yu Mincho" w:hAnsi="Times New Roman" w:cs="Times New Roman"/>
                <w:sz w:val="22"/>
                <w:szCs w:val="22"/>
              </w:rPr>
            </w:pPr>
            <w:r w:rsidRPr="0072663A">
              <w:rPr>
                <w:rFonts w:ascii="Times New Roman" w:eastAsia="Yu Mincho" w:hAnsi="Times New Roman" w:cs="Times New Roman"/>
                <w:sz w:val="22"/>
                <w:szCs w:val="22"/>
              </w:rPr>
              <w:t>Intra-frequency periodic CSI-RS and CSI-IM measurement and CSI reporting for cell indicated in CSC MAC CE after reception of LTM CSC MAC CE is not supported</w:t>
            </w:r>
          </w:p>
          <w:p w14:paraId="673192AF" w14:textId="558ED68B"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sz w:val="22"/>
                <w:szCs w:val="22"/>
                <w:lang w:eastAsia="ja-JP"/>
              </w:rPr>
              <w:t xml:space="preserve"> </w:t>
            </w:r>
          </w:p>
        </w:tc>
        <w:tc>
          <w:tcPr>
            <w:tcW w:w="377" w:type="pct"/>
            <w:gridSpan w:val="2"/>
            <w:tcBorders>
              <w:top w:val="single" w:sz="4" w:space="0" w:color="auto"/>
              <w:left w:val="single" w:sz="4" w:space="0" w:color="auto"/>
              <w:bottom w:val="single" w:sz="4" w:space="0" w:color="auto"/>
              <w:right w:val="single" w:sz="4" w:space="0" w:color="auto"/>
            </w:tcBorders>
          </w:tcPr>
          <w:p w14:paraId="73D53F94" w14:textId="456721B6" w:rsidR="00211CA2" w:rsidRPr="0072663A" w:rsidRDefault="00211CA2" w:rsidP="00211CA2">
            <w:pPr>
              <w:pStyle w:val="TAL"/>
              <w:rPr>
                <w:rFonts w:ascii="Times New Roman" w:eastAsia="Yu Mincho" w:hAnsi="Times New Roman" w:cs="Times New Roman"/>
                <w:color w:val="FF0000"/>
                <w:sz w:val="22"/>
                <w:szCs w:val="22"/>
                <w:lang w:eastAsia="ja-JP"/>
              </w:rPr>
            </w:pPr>
            <w:r w:rsidRPr="0072663A">
              <w:rPr>
                <w:rFonts w:ascii="Times New Roman" w:eastAsia="Yu Mincho" w:hAnsi="Times New Roman" w:cs="Times New Roman"/>
                <w:sz w:val="22"/>
                <w:szCs w:val="22"/>
                <w:lang w:eastAsia="ja-JP"/>
              </w:rPr>
              <w:t>Per band</w:t>
            </w:r>
          </w:p>
        </w:tc>
        <w:tc>
          <w:tcPr>
            <w:tcW w:w="135" w:type="pct"/>
            <w:tcBorders>
              <w:top w:val="single" w:sz="4" w:space="0" w:color="auto"/>
              <w:left w:val="single" w:sz="4" w:space="0" w:color="auto"/>
              <w:bottom w:val="single" w:sz="4" w:space="0" w:color="auto"/>
              <w:right w:val="single" w:sz="4" w:space="0" w:color="auto"/>
            </w:tcBorders>
          </w:tcPr>
          <w:p w14:paraId="56F50235" w14:textId="2C6FE34B" w:rsidR="00211CA2" w:rsidRPr="0072663A" w:rsidRDefault="00211CA2" w:rsidP="00211CA2">
            <w:pPr>
              <w:pStyle w:val="TAL"/>
              <w:rPr>
                <w:rFonts w:ascii="Times New Roman" w:eastAsia="Yu Mincho" w:hAnsi="Times New Roman" w:cs="Times New Roman"/>
                <w:color w:val="FF0000"/>
                <w:sz w:val="22"/>
                <w:szCs w:val="22"/>
                <w:lang w:eastAsia="ja-JP"/>
              </w:rPr>
            </w:pPr>
            <w:r w:rsidRPr="0072663A">
              <w:rPr>
                <w:rFonts w:ascii="Times New Roman" w:eastAsia="Yu Mincho" w:hAnsi="Times New Roman" w:cs="Times New Roman"/>
                <w:sz w:val="22"/>
                <w:szCs w:val="22"/>
                <w:lang w:eastAsia="ja-JP"/>
              </w:rPr>
              <w:t>n/a</w:t>
            </w:r>
          </w:p>
        </w:tc>
        <w:tc>
          <w:tcPr>
            <w:tcW w:w="135" w:type="pct"/>
            <w:tcBorders>
              <w:top w:val="single" w:sz="4" w:space="0" w:color="auto"/>
              <w:left w:val="single" w:sz="4" w:space="0" w:color="auto"/>
              <w:bottom w:val="single" w:sz="4" w:space="0" w:color="auto"/>
              <w:right w:val="single" w:sz="4" w:space="0" w:color="auto"/>
            </w:tcBorders>
          </w:tcPr>
          <w:p w14:paraId="10628565" w14:textId="5CA5CD79" w:rsidR="00211CA2" w:rsidRPr="0072663A" w:rsidRDefault="00211CA2" w:rsidP="00211CA2">
            <w:pPr>
              <w:pStyle w:val="TAL"/>
              <w:rPr>
                <w:rFonts w:ascii="Times New Roman" w:eastAsia="Yu Mincho" w:hAnsi="Times New Roman" w:cs="Times New Roman"/>
                <w:color w:val="FF0000"/>
                <w:sz w:val="22"/>
                <w:szCs w:val="22"/>
                <w:lang w:eastAsia="ja-JP"/>
              </w:rPr>
            </w:pPr>
            <w:r w:rsidRPr="0072663A">
              <w:rPr>
                <w:rFonts w:ascii="Times New Roman" w:eastAsia="Yu Mincho" w:hAnsi="Times New Roman" w:cs="Times New Roman"/>
                <w:sz w:val="22"/>
                <w:szCs w:val="22"/>
                <w:lang w:eastAsia="ja-JP"/>
              </w:rPr>
              <w:t>n/a</w:t>
            </w:r>
          </w:p>
        </w:tc>
        <w:tc>
          <w:tcPr>
            <w:tcW w:w="204" w:type="pct"/>
            <w:tcBorders>
              <w:top w:val="single" w:sz="4" w:space="0" w:color="auto"/>
              <w:left w:val="single" w:sz="4" w:space="0" w:color="auto"/>
              <w:bottom w:val="single" w:sz="4" w:space="0" w:color="auto"/>
              <w:right w:val="single" w:sz="4" w:space="0" w:color="auto"/>
            </w:tcBorders>
          </w:tcPr>
          <w:p w14:paraId="2EA43AE0" w14:textId="283E2765" w:rsidR="00211CA2" w:rsidRPr="0072663A" w:rsidRDefault="00211CA2" w:rsidP="00211CA2">
            <w:pPr>
              <w:pStyle w:val="TAL"/>
              <w:rPr>
                <w:rFonts w:ascii="Times New Roman" w:eastAsia="Yu Mincho" w:hAnsi="Times New Roman" w:cs="Times New Roman"/>
                <w:color w:val="FF0000"/>
                <w:sz w:val="22"/>
                <w:szCs w:val="22"/>
                <w:lang w:eastAsia="ja-JP"/>
              </w:rPr>
            </w:pPr>
            <w:r w:rsidRPr="0072663A">
              <w:rPr>
                <w:rFonts w:ascii="Times New Roman" w:eastAsia="Yu Mincho" w:hAnsi="Times New Roman" w:cs="Times New Roman"/>
                <w:sz w:val="22"/>
                <w:szCs w:val="22"/>
                <w:lang w:eastAsia="ja-JP"/>
              </w:rPr>
              <w:t>n/a</w:t>
            </w:r>
          </w:p>
        </w:tc>
        <w:tc>
          <w:tcPr>
            <w:tcW w:w="816" w:type="pct"/>
            <w:tcBorders>
              <w:top w:val="single" w:sz="4" w:space="0" w:color="auto"/>
              <w:left w:val="single" w:sz="4" w:space="0" w:color="auto"/>
              <w:bottom w:val="single" w:sz="4" w:space="0" w:color="auto"/>
              <w:right w:val="single" w:sz="4" w:space="0" w:color="auto"/>
            </w:tcBorders>
          </w:tcPr>
          <w:p w14:paraId="2E5FD432" w14:textId="77777777" w:rsidR="00211CA2" w:rsidRPr="0072663A" w:rsidRDefault="00211CA2" w:rsidP="00211CA2">
            <w:pPr>
              <w:pStyle w:val="TAL"/>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w:t>
            </w:r>
            <w:r w:rsidRPr="00603065">
              <w:rPr>
                <w:rFonts w:ascii="Times New Roman" w:hAnsi="Times New Roman" w:cs="Times New Roman"/>
                <w:strike/>
                <w:color w:val="FF0000"/>
                <w:sz w:val="22"/>
                <w:szCs w:val="22"/>
              </w:rPr>
              <w:t>3</w:t>
            </w:r>
            <w:r w:rsidRPr="00603065">
              <w:rPr>
                <w:rFonts w:ascii="Times New Roman" w:hAnsi="Times New Roman" w:cs="Times New Roman"/>
                <w:color w:val="FF0000"/>
                <w:sz w:val="22"/>
                <w:szCs w:val="22"/>
              </w:rPr>
              <w:t>2</w:t>
            </w:r>
            <w:r w:rsidRPr="0072663A">
              <w:rPr>
                <w:rFonts w:ascii="Times New Roman" w:hAnsi="Times New Roman" w:cs="Times New Roman"/>
                <w:color w:val="000000" w:themeColor="text1"/>
                <w:sz w:val="22"/>
                <w:szCs w:val="22"/>
              </w:rPr>
              <w:t xml:space="preserve">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1,2,3,4,5,6,7,8}</w:t>
            </w:r>
          </w:p>
          <w:p w14:paraId="2D5C436E" w14:textId="77777777" w:rsidR="00211CA2" w:rsidRPr="0072663A" w:rsidRDefault="00211CA2" w:rsidP="00211CA2">
            <w:pPr>
              <w:pStyle w:val="TAL"/>
              <w:rPr>
                <w:rFonts w:ascii="Times New Roman" w:hAnsi="Times New Roman" w:cs="Times New Roman"/>
                <w:color w:val="000000" w:themeColor="text1"/>
                <w:sz w:val="22"/>
                <w:szCs w:val="22"/>
              </w:rPr>
            </w:pPr>
          </w:p>
          <w:p w14:paraId="47938E74" w14:textId="77777777" w:rsidR="00211CA2" w:rsidRPr="0072663A" w:rsidRDefault="00211CA2" w:rsidP="00211CA2">
            <w:pPr>
              <w:pStyle w:val="TAL"/>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w:t>
            </w:r>
            <w:r w:rsidRPr="00C30975">
              <w:rPr>
                <w:rFonts w:ascii="Times New Roman" w:hAnsi="Times New Roman" w:cs="Times New Roman"/>
                <w:strike/>
                <w:color w:val="FF0000"/>
                <w:sz w:val="22"/>
                <w:szCs w:val="22"/>
              </w:rPr>
              <w:t>4</w:t>
            </w:r>
            <w:r w:rsidRPr="00C30975">
              <w:rPr>
                <w:rFonts w:ascii="Times New Roman" w:hAnsi="Times New Roman" w:cs="Times New Roman"/>
                <w:color w:val="FF0000"/>
                <w:sz w:val="22"/>
                <w:szCs w:val="22"/>
              </w:rPr>
              <w:t>3</w:t>
            </w:r>
            <w:r w:rsidRPr="0072663A">
              <w:rPr>
                <w:rFonts w:ascii="Times New Roman" w:hAnsi="Times New Roman" w:cs="Times New Roman"/>
                <w:color w:val="000000" w:themeColor="text1"/>
                <w:sz w:val="22"/>
                <w:szCs w:val="22"/>
              </w:rPr>
              <w:t xml:space="preserve">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1,2,4,8,12,16,24,32,48,64,128}</w:t>
            </w:r>
          </w:p>
          <w:p w14:paraId="02CCDA87" w14:textId="77777777" w:rsidR="00211CA2" w:rsidRPr="0072663A" w:rsidRDefault="00211CA2" w:rsidP="00211CA2">
            <w:pPr>
              <w:pStyle w:val="TAL"/>
              <w:rPr>
                <w:rFonts w:ascii="Times New Roman" w:hAnsi="Times New Roman" w:cs="Times New Roman"/>
                <w:color w:val="000000" w:themeColor="text1"/>
                <w:sz w:val="22"/>
                <w:szCs w:val="22"/>
              </w:rPr>
            </w:pPr>
          </w:p>
          <w:p w14:paraId="07E80D1E" w14:textId="77777777" w:rsidR="00211CA2" w:rsidRPr="0072663A" w:rsidRDefault="00211CA2" w:rsidP="00211CA2">
            <w:pPr>
              <w:pStyle w:val="TAL"/>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w:t>
            </w:r>
            <w:r w:rsidRPr="00C30975">
              <w:rPr>
                <w:rFonts w:ascii="Times New Roman" w:hAnsi="Times New Roman" w:cs="Times New Roman"/>
                <w:strike/>
                <w:color w:val="FF0000"/>
                <w:sz w:val="22"/>
                <w:szCs w:val="22"/>
              </w:rPr>
              <w:t>5</w:t>
            </w:r>
            <w:r w:rsidRPr="00DF7F05">
              <w:rPr>
                <w:rFonts w:ascii="Times New Roman" w:hAnsi="Times New Roman" w:cs="Times New Roman"/>
                <w:color w:val="FF0000"/>
                <w:sz w:val="22"/>
                <w:szCs w:val="22"/>
              </w:rPr>
              <w:t>4</w:t>
            </w:r>
            <w:r w:rsidRPr="0072663A">
              <w:rPr>
                <w:rFonts w:ascii="Times New Roman" w:hAnsi="Times New Roman" w:cs="Times New Roman"/>
                <w:color w:val="000000" w:themeColor="text1"/>
                <w:sz w:val="22"/>
                <w:szCs w:val="22"/>
              </w:rPr>
              <w:t xml:space="preserve">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 2, 4, 8, 12, 16, 24, 32}</w:t>
            </w:r>
          </w:p>
          <w:p w14:paraId="6C4BE17C" w14:textId="77777777" w:rsidR="00211CA2" w:rsidRPr="0072663A" w:rsidRDefault="00211CA2" w:rsidP="00211CA2">
            <w:pPr>
              <w:pStyle w:val="TAL"/>
              <w:rPr>
                <w:rFonts w:ascii="Times New Roman" w:hAnsi="Times New Roman" w:cs="Times New Roman"/>
                <w:color w:val="000000" w:themeColor="text1"/>
                <w:sz w:val="22"/>
                <w:szCs w:val="22"/>
              </w:rPr>
            </w:pPr>
          </w:p>
          <w:p w14:paraId="36163B9D" w14:textId="77777777" w:rsidR="00211CA2" w:rsidRPr="0072663A" w:rsidRDefault="00211CA2" w:rsidP="00211CA2">
            <w:pPr>
              <w:pStyle w:val="TAL"/>
              <w:rPr>
                <w:rFonts w:ascii="Times New Roman" w:hAnsi="Times New Roman" w:cs="Times New Roman"/>
                <w:color w:val="000000" w:themeColor="text1"/>
                <w:sz w:val="22"/>
                <w:szCs w:val="22"/>
              </w:rPr>
            </w:pPr>
            <w:bookmarkStart w:id="2" w:name="OLE_LINK5"/>
            <w:r w:rsidRPr="0072663A">
              <w:rPr>
                <w:rFonts w:ascii="Times New Roman" w:hAnsi="Times New Roman" w:cs="Times New Roman"/>
                <w:color w:val="000000" w:themeColor="text1"/>
                <w:sz w:val="22"/>
                <w:szCs w:val="22"/>
              </w:rPr>
              <w:t xml:space="preserve">Component </w:t>
            </w:r>
            <w:r w:rsidRPr="00C30975">
              <w:rPr>
                <w:rFonts w:ascii="Times New Roman" w:hAnsi="Times New Roman" w:cs="Times New Roman"/>
                <w:strike/>
                <w:color w:val="FF0000"/>
                <w:sz w:val="22"/>
                <w:szCs w:val="22"/>
              </w:rPr>
              <w:t>6</w:t>
            </w:r>
            <w:r w:rsidRPr="00350470">
              <w:rPr>
                <w:rFonts w:ascii="Times New Roman" w:hAnsi="Times New Roman" w:cs="Times New Roman"/>
                <w:color w:val="FF0000"/>
                <w:sz w:val="22"/>
                <w:szCs w:val="22"/>
              </w:rPr>
              <w:t xml:space="preserve">5 </w:t>
            </w:r>
            <w:r w:rsidRPr="0072663A">
              <w:rPr>
                <w:rFonts w:ascii="Times New Roman" w:hAnsi="Times New Roman" w:cs="Times New Roman"/>
                <w:color w:val="000000" w:themeColor="text1"/>
                <w:sz w:val="22"/>
                <w:szCs w:val="22"/>
              </w:rPr>
              <w:t xml:space="preserve">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1,2,3,4,5,6,7,8}</w:t>
            </w:r>
          </w:p>
          <w:p w14:paraId="0DF9BE0B" w14:textId="77777777" w:rsidR="00211CA2" w:rsidRPr="0072663A" w:rsidRDefault="00211CA2" w:rsidP="00211CA2">
            <w:pPr>
              <w:pStyle w:val="TAL"/>
              <w:rPr>
                <w:rFonts w:ascii="Times New Roman" w:hAnsi="Times New Roman" w:cs="Times New Roman"/>
                <w:color w:val="000000" w:themeColor="text1"/>
                <w:sz w:val="22"/>
                <w:szCs w:val="22"/>
              </w:rPr>
            </w:pPr>
          </w:p>
          <w:p w14:paraId="6D736C47" w14:textId="40FC74D4" w:rsidR="00211CA2" w:rsidRPr="0072663A" w:rsidRDefault="00211CA2" w:rsidP="00211CA2">
            <w:pPr>
              <w:pStyle w:val="TAL"/>
              <w:rPr>
                <w:rFonts w:ascii="Times New Roman" w:hAnsi="Times New Roman" w:cs="Times New Roman"/>
                <w:color w:val="FF0000"/>
                <w:sz w:val="22"/>
                <w:szCs w:val="22"/>
              </w:rPr>
            </w:pPr>
            <w:r w:rsidRPr="0072663A">
              <w:rPr>
                <w:rFonts w:ascii="Times New Roman" w:hAnsi="Times New Roman" w:cs="Times New Roman"/>
                <w:color w:val="000000" w:themeColor="text1"/>
                <w:sz w:val="22"/>
                <w:szCs w:val="22"/>
              </w:rPr>
              <w:t xml:space="preserve">Component </w:t>
            </w:r>
            <w:r w:rsidRPr="00C30975">
              <w:rPr>
                <w:rFonts w:ascii="Times New Roman" w:hAnsi="Times New Roman" w:cs="Times New Roman"/>
                <w:strike/>
                <w:color w:val="FF0000"/>
                <w:sz w:val="22"/>
                <w:szCs w:val="22"/>
              </w:rPr>
              <w:t>7</w:t>
            </w:r>
            <w:r w:rsidRPr="00350470">
              <w:rPr>
                <w:rFonts w:ascii="Times New Roman" w:hAnsi="Times New Roman" w:cs="Times New Roman"/>
                <w:color w:val="FF0000"/>
                <w:sz w:val="22"/>
                <w:szCs w:val="22"/>
              </w:rPr>
              <w:t>6</w:t>
            </w:r>
            <w:r w:rsidRPr="0072663A">
              <w:rPr>
                <w:rFonts w:ascii="Times New Roman" w:hAnsi="Times New Roman" w:cs="Times New Roman"/>
                <w:color w:val="000000" w:themeColor="text1"/>
                <w:sz w:val="22"/>
                <w:szCs w:val="22"/>
              </w:rPr>
              <w:t xml:space="preserve">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1,2,3,4,5,6,7,8}</w:t>
            </w:r>
            <w:bookmarkEnd w:id="2"/>
          </w:p>
        </w:tc>
        <w:tc>
          <w:tcPr>
            <w:tcW w:w="612" w:type="pct"/>
            <w:tcBorders>
              <w:top w:val="single" w:sz="4" w:space="0" w:color="auto"/>
              <w:left w:val="single" w:sz="4" w:space="0" w:color="auto"/>
              <w:bottom w:val="single" w:sz="4" w:space="0" w:color="auto"/>
              <w:right w:val="single" w:sz="4" w:space="0" w:color="auto"/>
            </w:tcBorders>
          </w:tcPr>
          <w:p w14:paraId="000DD5E2" w14:textId="0B22BAB8"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sz w:val="22"/>
                <w:szCs w:val="22"/>
                <w:lang w:eastAsia="ja-JP"/>
              </w:rPr>
              <w:t>Optional with capability signaling</w:t>
            </w:r>
          </w:p>
        </w:tc>
      </w:tr>
      <w:tr w:rsidR="00211CA2" w:rsidRPr="006815C9" w14:paraId="252ED135" w14:textId="77777777" w:rsidTr="004F1F6D">
        <w:trPr>
          <w:trHeight w:val="20"/>
        </w:trPr>
        <w:tc>
          <w:tcPr>
            <w:tcW w:w="203" w:type="pct"/>
            <w:tcBorders>
              <w:top w:val="single" w:sz="4" w:space="0" w:color="auto"/>
              <w:left w:val="single" w:sz="4" w:space="0" w:color="auto"/>
              <w:bottom w:val="single" w:sz="4" w:space="0" w:color="auto"/>
              <w:right w:val="single" w:sz="4" w:space="0" w:color="auto"/>
            </w:tcBorders>
          </w:tcPr>
          <w:p w14:paraId="1CB38A89" w14:textId="1D77B3A6"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lastRenderedPageBreak/>
              <w:t>63. NR_Mob_Ph4</w:t>
            </w:r>
          </w:p>
        </w:tc>
        <w:tc>
          <w:tcPr>
            <w:tcW w:w="171" w:type="pct"/>
            <w:tcBorders>
              <w:top w:val="single" w:sz="4" w:space="0" w:color="auto"/>
              <w:left w:val="single" w:sz="4" w:space="0" w:color="auto"/>
              <w:bottom w:val="single" w:sz="4" w:space="0" w:color="auto"/>
              <w:right w:val="single" w:sz="4" w:space="0" w:color="auto"/>
            </w:tcBorders>
          </w:tcPr>
          <w:p w14:paraId="2ED66052" w14:textId="1E019716"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t>63-6a</w:t>
            </w:r>
          </w:p>
        </w:tc>
        <w:tc>
          <w:tcPr>
            <w:tcW w:w="442" w:type="pct"/>
            <w:tcBorders>
              <w:top w:val="single" w:sz="4" w:space="0" w:color="auto"/>
              <w:left w:val="single" w:sz="4" w:space="0" w:color="auto"/>
              <w:bottom w:val="single" w:sz="4" w:space="0" w:color="auto"/>
              <w:right w:val="single" w:sz="4" w:space="0" w:color="auto"/>
            </w:tcBorders>
          </w:tcPr>
          <w:p w14:paraId="3E0DDC6B" w14:textId="77777777" w:rsidR="00211CA2" w:rsidRPr="0072663A" w:rsidRDefault="00211CA2" w:rsidP="00211CA2">
            <w:pPr>
              <w:rPr>
                <w:rFonts w:ascii="Times New Roman" w:eastAsia="Yu Mincho" w:hAnsi="Times New Roman" w:cs="Times New Roman"/>
                <w:color w:val="000000" w:themeColor="text1"/>
                <w:sz w:val="22"/>
                <w:szCs w:val="22"/>
              </w:rPr>
            </w:pPr>
            <w:r w:rsidRPr="0072663A">
              <w:rPr>
                <w:rFonts w:ascii="Times New Roman" w:eastAsia="Yu Mincho" w:hAnsi="Times New Roman" w:cs="Times New Roman"/>
                <w:color w:val="000000" w:themeColor="text1"/>
                <w:sz w:val="22"/>
                <w:szCs w:val="22"/>
              </w:rPr>
              <w:t>Intra-frequency CSI-RS</w:t>
            </w:r>
            <w:r w:rsidRPr="0072663A">
              <w:rPr>
                <w:rFonts w:ascii="Times New Roman" w:eastAsia="Yu Mincho" w:hAnsi="Times New Roman" w:cs="Times New Roman"/>
                <w:color w:val="EE0000"/>
                <w:sz w:val="22"/>
                <w:szCs w:val="22"/>
              </w:rPr>
              <w:t xml:space="preserve"> </w:t>
            </w:r>
            <w:r w:rsidRPr="0072663A">
              <w:rPr>
                <w:rFonts w:ascii="Times New Roman" w:eastAsia="Yu Mincho" w:hAnsi="Times New Roman" w:cs="Times New Roman"/>
                <w:color w:val="000000" w:themeColor="text1"/>
                <w:sz w:val="22"/>
                <w:szCs w:val="22"/>
              </w:rPr>
              <w:t xml:space="preserve">and CSI-IM measurement and CSI reporting for cell indicated in CSC MAC CE after reception of LTM CSC MAC CE based on semi-persistent CSI-RS </w:t>
            </w:r>
            <w:r w:rsidRPr="006C04E8">
              <w:rPr>
                <w:rFonts w:ascii="Times New Roman" w:eastAsia="Yu Mincho" w:hAnsi="Times New Roman" w:cs="Times New Roman"/>
                <w:color w:val="FF0000"/>
                <w:sz w:val="22"/>
                <w:szCs w:val="22"/>
              </w:rPr>
              <w:t>and CSI-IM</w:t>
            </w:r>
            <w:r w:rsidRPr="0072663A">
              <w:rPr>
                <w:rFonts w:ascii="Times New Roman" w:eastAsia="Yu Mincho" w:hAnsi="Times New Roman" w:cs="Times New Roman"/>
                <w:color w:val="000000" w:themeColor="text1"/>
                <w:sz w:val="22"/>
                <w:szCs w:val="22"/>
              </w:rPr>
              <w:t xml:space="preserve"> resource</w:t>
            </w:r>
          </w:p>
          <w:p w14:paraId="7139E641" w14:textId="77777777" w:rsidR="00211CA2" w:rsidRPr="0072663A" w:rsidRDefault="00211CA2" w:rsidP="00211CA2">
            <w:pPr>
              <w:rPr>
                <w:rFonts w:ascii="Times New Roman" w:eastAsia="Yu Mincho" w:hAnsi="Times New Roman" w:cs="Times New Roman"/>
                <w:sz w:val="22"/>
                <w:szCs w:val="22"/>
              </w:rPr>
            </w:pPr>
          </w:p>
        </w:tc>
        <w:tc>
          <w:tcPr>
            <w:tcW w:w="647" w:type="pct"/>
            <w:tcBorders>
              <w:top w:val="single" w:sz="4" w:space="0" w:color="auto"/>
              <w:left w:val="single" w:sz="4" w:space="0" w:color="auto"/>
              <w:bottom w:val="single" w:sz="4" w:space="0" w:color="auto"/>
              <w:right w:val="single" w:sz="4" w:space="0" w:color="auto"/>
            </w:tcBorders>
          </w:tcPr>
          <w:p w14:paraId="53AE6E40" w14:textId="77777777" w:rsidR="00211CA2" w:rsidRPr="0072663A" w:rsidRDefault="00211CA2" w:rsidP="00211CA2">
            <w:pPr>
              <w:rPr>
                <w:rFonts w:ascii="Times New Roman" w:eastAsia="Yu Mincho" w:hAnsi="Times New Roman" w:cs="Times New Roman"/>
                <w:color w:val="000000" w:themeColor="text1"/>
                <w:sz w:val="22"/>
                <w:szCs w:val="22"/>
              </w:rPr>
            </w:pPr>
            <w:r w:rsidRPr="0072663A">
              <w:rPr>
                <w:rFonts w:ascii="Times New Roman" w:eastAsia="Yu Mincho" w:hAnsi="Times New Roman" w:cs="Times New Roman"/>
                <w:color w:val="000000" w:themeColor="text1"/>
                <w:sz w:val="22"/>
                <w:szCs w:val="22"/>
              </w:rPr>
              <w:t>1. Support of CSI-RS</w:t>
            </w:r>
            <w:r w:rsidRPr="0072663A">
              <w:rPr>
                <w:rFonts w:ascii="Times New Roman" w:eastAsia="Yu Mincho" w:hAnsi="Times New Roman" w:cs="Times New Roman"/>
                <w:color w:val="EE0000"/>
                <w:sz w:val="22"/>
                <w:szCs w:val="22"/>
              </w:rPr>
              <w:t xml:space="preserve"> </w:t>
            </w:r>
            <w:r w:rsidRPr="0072663A">
              <w:rPr>
                <w:rFonts w:ascii="Times New Roman" w:eastAsia="Yu Mincho" w:hAnsi="Times New Roman" w:cs="Times New Roman"/>
                <w:color w:val="000000" w:themeColor="text1"/>
                <w:sz w:val="22"/>
                <w:szCs w:val="22"/>
              </w:rPr>
              <w:t xml:space="preserve">and CSI-IM measurement and CSI reporting after reception of LTM CSC MAC CE based on periodic CSI-RS(s) </w:t>
            </w:r>
            <w:r w:rsidRPr="006C04E8">
              <w:rPr>
                <w:rFonts w:ascii="Times New Roman" w:eastAsia="Yu Mincho" w:hAnsi="Times New Roman" w:cs="Times New Roman"/>
                <w:color w:val="FF0000"/>
                <w:sz w:val="22"/>
                <w:szCs w:val="22"/>
              </w:rPr>
              <w:t>and CSI-IM</w:t>
            </w:r>
            <w:r>
              <w:rPr>
                <w:rFonts w:ascii="Times New Roman" w:eastAsia="Yu Mincho" w:hAnsi="Times New Roman" w:cs="Times New Roman"/>
                <w:color w:val="FF0000"/>
                <w:sz w:val="22"/>
                <w:szCs w:val="22"/>
              </w:rPr>
              <w:t xml:space="preserve"> resources</w:t>
            </w:r>
            <w:r w:rsidRPr="0072663A">
              <w:rPr>
                <w:rFonts w:ascii="Times New Roman" w:eastAsia="Yu Mincho" w:hAnsi="Times New Roman" w:cs="Times New Roman"/>
                <w:color w:val="000000" w:themeColor="text1"/>
                <w:sz w:val="22"/>
                <w:szCs w:val="22"/>
              </w:rPr>
              <w:t xml:space="preserve"> of cell indicated in CSC MAC CE</w:t>
            </w:r>
          </w:p>
          <w:p w14:paraId="65C86537" w14:textId="77777777" w:rsidR="00211CA2" w:rsidRPr="0072663A" w:rsidRDefault="00211CA2" w:rsidP="00211CA2">
            <w:pPr>
              <w:widowControl w:val="0"/>
              <w:spacing w:before="72" w:after="72"/>
              <w:rPr>
                <w:rFonts w:ascii="Times New Roman" w:eastAsia="MS Mincho" w:hAnsi="Times New Roman" w:cs="Times New Roman"/>
                <w:color w:val="000000" w:themeColor="text1"/>
                <w:sz w:val="22"/>
                <w:szCs w:val="22"/>
              </w:rPr>
            </w:pPr>
            <w:r w:rsidRPr="002111D2">
              <w:rPr>
                <w:rFonts w:ascii="Times New Roman" w:eastAsia="MS Mincho" w:hAnsi="Times New Roman" w:cs="Times New Roman"/>
                <w:strike/>
                <w:color w:val="FF0000"/>
                <w:sz w:val="22"/>
                <w:szCs w:val="22"/>
              </w:rPr>
              <w:t>3</w:t>
            </w:r>
            <w:r w:rsidRPr="002111D2">
              <w:rPr>
                <w:rFonts w:ascii="Times New Roman" w:eastAsia="MS Mincho" w:hAnsi="Times New Roman" w:cs="Times New Roman"/>
                <w:color w:val="FF0000"/>
                <w:sz w:val="22"/>
                <w:szCs w:val="22"/>
              </w:rPr>
              <w:t xml:space="preserve"> 2</w:t>
            </w:r>
            <w:r w:rsidRPr="0072663A">
              <w:rPr>
                <w:rFonts w:ascii="Times New Roman" w:eastAsia="MS Mincho" w:hAnsi="Times New Roman" w:cs="Times New Roman"/>
                <w:color w:val="000000" w:themeColor="text1"/>
                <w:sz w:val="22"/>
                <w:szCs w:val="22"/>
              </w:rPr>
              <w:t xml:space="preserve">. Maximum number of CSI-RS resources for CMR associated with CSI report configuration for a candidate cell </w:t>
            </w:r>
          </w:p>
          <w:p w14:paraId="53DFD242" w14:textId="77777777" w:rsidR="00211CA2" w:rsidRPr="0072663A" w:rsidRDefault="00211CA2" w:rsidP="00211CA2">
            <w:pPr>
              <w:widowControl w:val="0"/>
              <w:spacing w:before="72" w:after="72"/>
              <w:rPr>
                <w:rFonts w:ascii="Times New Roman" w:eastAsia="MS Mincho" w:hAnsi="Times New Roman" w:cs="Times New Roman"/>
                <w:color w:val="000000" w:themeColor="text1"/>
                <w:sz w:val="22"/>
                <w:szCs w:val="22"/>
              </w:rPr>
            </w:pPr>
            <w:r w:rsidRPr="002111D2">
              <w:rPr>
                <w:rFonts w:ascii="Times New Roman" w:eastAsia="MS Mincho" w:hAnsi="Times New Roman" w:cs="Times New Roman"/>
                <w:strike/>
                <w:color w:val="FF0000"/>
                <w:sz w:val="22"/>
                <w:szCs w:val="22"/>
              </w:rPr>
              <w:t>4</w:t>
            </w:r>
            <w:r w:rsidRPr="002111D2">
              <w:rPr>
                <w:rFonts w:ascii="Times New Roman" w:eastAsia="MS Mincho" w:hAnsi="Times New Roman" w:cs="Times New Roman"/>
                <w:color w:val="FF0000"/>
                <w:sz w:val="22"/>
                <w:szCs w:val="22"/>
              </w:rPr>
              <w:t xml:space="preserve"> 3</w:t>
            </w:r>
            <w:r w:rsidRPr="0072663A">
              <w:rPr>
                <w:rFonts w:ascii="Times New Roman" w:eastAsia="MS Mincho" w:hAnsi="Times New Roman" w:cs="Times New Roman"/>
                <w:color w:val="000000" w:themeColor="text1"/>
                <w:sz w:val="22"/>
                <w:szCs w:val="22"/>
              </w:rPr>
              <w:t xml:space="preserve">. Max number of ports of CSI-RS resource(s) associated with a CSI report configuration for CSI reporting for a candidate cell </w:t>
            </w:r>
          </w:p>
          <w:p w14:paraId="4C9221AA" w14:textId="77777777" w:rsidR="00211CA2" w:rsidRPr="0072663A" w:rsidRDefault="00211CA2" w:rsidP="00211CA2">
            <w:pPr>
              <w:rPr>
                <w:rFonts w:ascii="Times New Roman" w:eastAsia="MS Mincho" w:hAnsi="Times New Roman" w:cs="Times New Roman"/>
                <w:color w:val="000000" w:themeColor="text1"/>
                <w:sz w:val="22"/>
                <w:szCs w:val="22"/>
              </w:rPr>
            </w:pPr>
            <w:r w:rsidRPr="002111D2">
              <w:rPr>
                <w:rFonts w:ascii="Times New Roman" w:eastAsia="MS Mincho" w:hAnsi="Times New Roman" w:cs="Times New Roman"/>
                <w:strike/>
                <w:color w:val="FF0000"/>
                <w:sz w:val="22"/>
                <w:szCs w:val="22"/>
              </w:rPr>
              <w:t>5</w:t>
            </w:r>
            <w:r w:rsidRPr="002111D2">
              <w:rPr>
                <w:rFonts w:ascii="Times New Roman" w:eastAsia="MS Mincho" w:hAnsi="Times New Roman" w:cs="Times New Roman"/>
                <w:color w:val="FF0000"/>
                <w:sz w:val="22"/>
                <w:szCs w:val="22"/>
              </w:rPr>
              <w:t xml:space="preserve"> 4</w:t>
            </w:r>
            <w:r w:rsidRPr="0072663A">
              <w:rPr>
                <w:rFonts w:ascii="Times New Roman" w:eastAsia="MS Mincho" w:hAnsi="Times New Roman" w:cs="Times New Roman"/>
                <w:color w:val="000000" w:themeColor="text1"/>
                <w:sz w:val="22"/>
                <w:szCs w:val="22"/>
              </w:rPr>
              <w:t>. Maximum number of ports in one NZP CSI-RS resource</w:t>
            </w:r>
          </w:p>
          <w:p w14:paraId="1D2261FC" w14:textId="77777777" w:rsidR="00211CA2" w:rsidRPr="0072663A" w:rsidRDefault="00211CA2" w:rsidP="00211CA2">
            <w:pPr>
              <w:rPr>
                <w:rFonts w:ascii="Times New Roman" w:eastAsia="MS Mincho" w:hAnsi="Times New Roman" w:cs="Times New Roman"/>
                <w:color w:val="000000" w:themeColor="text1"/>
                <w:sz w:val="22"/>
                <w:szCs w:val="22"/>
              </w:rPr>
            </w:pPr>
            <w:r w:rsidRPr="002111D2">
              <w:rPr>
                <w:rFonts w:ascii="Times New Roman" w:eastAsia="MS Mincho" w:hAnsi="Times New Roman" w:cs="Times New Roman"/>
                <w:strike/>
                <w:color w:val="FF0000"/>
                <w:sz w:val="22"/>
                <w:szCs w:val="22"/>
              </w:rPr>
              <w:t>6</w:t>
            </w:r>
            <w:r w:rsidRPr="002111D2">
              <w:rPr>
                <w:rFonts w:ascii="Times New Roman" w:eastAsia="MS Mincho" w:hAnsi="Times New Roman" w:cs="Times New Roman"/>
                <w:color w:val="FF0000"/>
                <w:sz w:val="22"/>
                <w:szCs w:val="22"/>
              </w:rPr>
              <w:t xml:space="preserve"> 5</w:t>
            </w:r>
            <w:r w:rsidRPr="0072663A">
              <w:rPr>
                <w:rFonts w:ascii="Times New Roman" w:eastAsia="MS Mincho" w:hAnsi="Times New Roman" w:cs="Times New Roman"/>
                <w:color w:val="000000" w:themeColor="text1"/>
                <w:sz w:val="22"/>
                <w:szCs w:val="22"/>
              </w:rPr>
              <w:t xml:space="preserve">. Max rank for CSI reporting for a candidate cell </w:t>
            </w:r>
          </w:p>
          <w:p w14:paraId="55433BDB" w14:textId="4B15B140" w:rsidR="00211CA2" w:rsidRPr="0072663A" w:rsidRDefault="00211CA2" w:rsidP="00211CA2">
            <w:pPr>
              <w:rPr>
                <w:rFonts w:ascii="Times New Roman" w:eastAsia="Yu Mincho" w:hAnsi="Times New Roman" w:cs="Times New Roman"/>
                <w:sz w:val="22"/>
                <w:szCs w:val="22"/>
              </w:rPr>
            </w:pPr>
            <w:r w:rsidRPr="002111D2">
              <w:rPr>
                <w:rFonts w:ascii="Times New Roman" w:eastAsia="Yu Mincho" w:hAnsi="Times New Roman" w:cs="Times New Roman"/>
                <w:strike/>
                <w:color w:val="FF0000"/>
                <w:sz w:val="22"/>
                <w:szCs w:val="22"/>
              </w:rPr>
              <w:t>7</w:t>
            </w:r>
            <w:r w:rsidRPr="002111D2">
              <w:rPr>
                <w:rFonts w:ascii="Times New Roman" w:eastAsia="Yu Mincho" w:hAnsi="Times New Roman" w:cs="Times New Roman"/>
                <w:color w:val="FF0000"/>
                <w:sz w:val="22"/>
                <w:szCs w:val="22"/>
              </w:rPr>
              <w:t xml:space="preserve"> 6</w:t>
            </w:r>
            <w:r w:rsidRPr="0072663A">
              <w:rPr>
                <w:rFonts w:ascii="Times New Roman" w:eastAsia="Yu Mincho" w:hAnsi="Times New Roman" w:cs="Times New Roman"/>
                <w:color w:val="000000" w:themeColor="text1"/>
                <w:sz w:val="22"/>
                <w:szCs w:val="22"/>
              </w:rPr>
              <w:t>. Maximum number of CSI-IM resources for interference measurement associated with CSI report configuration for a candidate cell</w:t>
            </w:r>
          </w:p>
        </w:tc>
        <w:tc>
          <w:tcPr>
            <w:tcW w:w="306" w:type="pct"/>
            <w:tcBorders>
              <w:top w:val="single" w:sz="4" w:space="0" w:color="auto"/>
              <w:left w:val="single" w:sz="4" w:space="0" w:color="auto"/>
              <w:bottom w:val="single" w:sz="4" w:space="0" w:color="auto"/>
              <w:right w:val="single" w:sz="4" w:space="0" w:color="auto"/>
            </w:tcBorders>
          </w:tcPr>
          <w:p w14:paraId="0F5C1E4C" w14:textId="4E1405A1" w:rsidR="00211CA2" w:rsidRPr="0072663A" w:rsidRDefault="00211CA2" w:rsidP="00211CA2">
            <w:pPr>
              <w:pStyle w:val="TAL"/>
              <w:rPr>
                <w:rFonts w:ascii="Times New Roman" w:eastAsia="Yu Mincho" w:hAnsi="Times New Roman" w:cs="Times New Roman"/>
                <w:strike/>
                <w:color w:val="FF0000"/>
                <w:sz w:val="22"/>
                <w:szCs w:val="22"/>
                <w:highlight w:val="yellow"/>
                <w:lang w:eastAsia="ja-JP"/>
              </w:rPr>
            </w:pPr>
            <w:r w:rsidRPr="005C676F">
              <w:rPr>
                <w:rFonts w:ascii="Times New Roman" w:eastAsia="Yu Mincho" w:hAnsi="Times New Roman" w:cs="Times New Roman"/>
                <w:strike/>
                <w:color w:val="FF0000"/>
                <w:sz w:val="22"/>
                <w:szCs w:val="22"/>
                <w:highlight w:val="yellow"/>
              </w:rPr>
              <w:t xml:space="preserve">FFS </w:t>
            </w:r>
            <w:r w:rsidRPr="005C676F">
              <w:rPr>
                <w:rFonts w:ascii="Times New Roman" w:eastAsia="Yu Mincho" w:hAnsi="Times New Roman" w:cs="Times New Roman"/>
                <w:color w:val="FF0000"/>
                <w:sz w:val="22"/>
                <w:szCs w:val="22"/>
              </w:rPr>
              <w:t>63-6</w:t>
            </w:r>
          </w:p>
        </w:tc>
        <w:tc>
          <w:tcPr>
            <w:tcW w:w="205" w:type="pct"/>
            <w:tcBorders>
              <w:top w:val="single" w:sz="4" w:space="0" w:color="auto"/>
              <w:left w:val="single" w:sz="4" w:space="0" w:color="auto"/>
              <w:bottom w:val="single" w:sz="4" w:space="0" w:color="auto"/>
              <w:right w:val="single" w:sz="4" w:space="0" w:color="auto"/>
            </w:tcBorders>
          </w:tcPr>
          <w:p w14:paraId="5C030600" w14:textId="46FB90F1"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t>Yes</w:t>
            </w:r>
          </w:p>
        </w:tc>
        <w:tc>
          <w:tcPr>
            <w:tcW w:w="238" w:type="pct"/>
            <w:tcBorders>
              <w:top w:val="single" w:sz="4" w:space="0" w:color="auto"/>
              <w:left w:val="single" w:sz="4" w:space="0" w:color="auto"/>
              <w:bottom w:val="single" w:sz="4" w:space="0" w:color="auto"/>
              <w:right w:val="single" w:sz="4" w:space="0" w:color="auto"/>
            </w:tcBorders>
          </w:tcPr>
          <w:p w14:paraId="7B0A1745" w14:textId="285A76DC"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hAnsi="Times New Roman" w:cs="Times New Roman"/>
                <w:color w:val="000000" w:themeColor="text1"/>
                <w:sz w:val="22"/>
                <w:szCs w:val="22"/>
              </w:rPr>
              <w:t>No</w:t>
            </w:r>
          </w:p>
        </w:tc>
        <w:tc>
          <w:tcPr>
            <w:tcW w:w="509" w:type="pct"/>
            <w:tcBorders>
              <w:top w:val="single" w:sz="4" w:space="0" w:color="auto"/>
              <w:left w:val="single" w:sz="4" w:space="0" w:color="auto"/>
              <w:bottom w:val="single" w:sz="4" w:space="0" w:color="auto"/>
              <w:right w:val="single" w:sz="4" w:space="0" w:color="auto"/>
            </w:tcBorders>
          </w:tcPr>
          <w:p w14:paraId="47D77615" w14:textId="77777777" w:rsidR="00211CA2" w:rsidRPr="0072663A" w:rsidRDefault="00211CA2" w:rsidP="00211CA2">
            <w:pPr>
              <w:rPr>
                <w:rFonts w:ascii="Times New Roman" w:eastAsia="Yu Mincho" w:hAnsi="Times New Roman" w:cs="Times New Roman"/>
                <w:color w:val="000000" w:themeColor="text1"/>
                <w:sz w:val="22"/>
                <w:szCs w:val="22"/>
              </w:rPr>
            </w:pPr>
            <w:r w:rsidRPr="0072663A">
              <w:rPr>
                <w:rFonts w:ascii="Times New Roman" w:eastAsia="Yu Mincho" w:hAnsi="Times New Roman" w:cs="Times New Roman"/>
                <w:color w:val="000000" w:themeColor="text1"/>
                <w:sz w:val="22"/>
                <w:szCs w:val="22"/>
              </w:rPr>
              <w:t>Intra-frequency semi-persistent CSI-RS</w:t>
            </w:r>
            <w:r w:rsidRPr="0072663A">
              <w:rPr>
                <w:rFonts w:ascii="Times New Roman" w:eastAsia="Yu Mincho" w:hAnsi="Times New Roman" w:cs="Times New Roman"/>
                <w:color w:val="EE0000"/>
                <w:sz w:val="22"/>
                <w:szCs w:val="22"/>
              </w:rPr>
              <w:t xml:space="preserve"> </w:t>
            </w:r>
            <w:r w:rsidRPr="0072663A">
              <w:rPr>
                <w:rFonts w:ascii="Times New Roman" w:eastAsia="Yu Mincho" w:hAnsi="Times New Roman" w:cs="Times New Roman"/>
                <w:color w:val="000000" w:themeColor="text1"/>
                <w:sz w:val="22"/>
                <w:szCs w:val="22"/>
              </w:rPr>
              <w:t>and CSI-IM measurement and CSI reporting for cell indicated in CSC MAC CE after reception of LTM CSC MAC CE is not supported</w:t>
            </w:r>
          </w:p>
          <w:p w14:paraId="4D2BBA23" w14:textId="2FD9ECC1" w:rsidR="00211CA2" w:rsidRPr="0072663A" w:rsidRDefault="00211CA2" w:rsidP="00211CA2">
            <w:pPr>
              <w:rPr>
                <w:rFonts w:ascii="Times New Roman" w:eastAsia="Yu Mincho" w:hAnsi="Times New Roman" w:cs="Times New Roman"/>
                <w:sz w:val="22"/>
                <w:szCs w:val="22"/>
              </w:rPr>
            </w:pPr>
            <w:r w:rsidRPr="0072663A">
              <w:rPr>
                <w:rFonts w:ascii="Times New Roman" w:eastAsia="Yu Mincho" w:hAnsi="Times New Roman" w:cs="Times New Roman"/>
                <w:color w:val="000000" w:themeColor="text1"/>
                <w:sz w:val="22"/>
                <w:szCs w:val="22"/>
              </w:rPr>
              <w:t xml:space="preserve"> </w:t>
            </w:r>
          </w:p>
        </w:tc>
        <w:tc>
          <w:tcPr>
            <w:tcW w:w="377" w:type="pct"/>
            <w:gridSpan w:val="2"/>
            <w:tcBorders>
              <w:top w:val="single" w:sz="4" w:space="0" w:color="auto"/>
              <w:left w:val="single" w:sz="4" w:space="0" w:color="auto"/>
              <w:bottom w:val="single" w:sz="4" w:space="0" w:color="auto"/>
              <w:right w:val="single" w:sz="4" w:space="0" w:color="auto"/>
            </w:tcBorders>
          </w:tcPr>
          <w:p w14:paraId="2190A529" w14:textId="350969CA" w:rsidR="00211CA2" w:rsidRPr="0072663A" w:rsidRDefault="00211CA2" w:rsidP="00211CA2">
            <w:pPr>
              <w:pStyle w:val="TAL"/>
              <w:rPr>
                <w:rFonts w:ascii="Times New Roman" w:eastAsia="Yu Mincho" w:hAnsi="Times New Roman" w:cs="Times New Roman"/>
                <w:color w:val="FF0000"/>
                <w:sz w:val="22"/>
                <w:szCs w:val="22"/>
                <w:lang w:eastAsia="ja-JP"/>
              </w:rPr>
            </w:pPr>
            <w:r w:rsidRPr="0072663A">
              <w:rPr>
                <w:rFonts w:ascii="Times New Roman" w:eastAsia="Yu Mincho" w:hAnsi="Times New Roman" w:cs="Times New Roman"/>
                <w:color w:val="000000" w:themeColor="text1"/>
                <w:sz w:val="22"/>
                <w:szCs w:val="22"/>
              </w:rPr>
              <w:t>Per band</w:t>
            </w:r>
          </w:p>
        </w:tc>
        <w:tc>
          <w:tcPr>
            <w:tcW w:w="135" w:type="pct"/>
            <w:tcBorders>
              <w:top w:val="single" w:sz="4" w:space="0" w:color="auto"/>
              <w:left w:val="single" w:sz="4" w:space="0" w:color="auto"/>
              <w:bottom w:val="single" w:sz="4" w:space="0" w:color="auto"/>
              <w:right w:val="single" w:sz="4" w:space="0" w:color="auto"/>
            </w:tcBorders>
          </w:tcPr>
          <w:p w14:paraId="451CE492" w14:textId="4C7904F1" w:rsidR="00211CA2" w:rsidRPr="0072663A" w:rsidRDefault="00211CA2" w:rsidP="00211CA2">
            <w:pPr>
              <w:pStyle w:val="TAL"/>
              <w:rPr>
                <w:rFonts w:ascii="Times New Roman" w:eastAsia="Yu Mincho" w:hAnsi="Times New Roman" w:cs="Times New Roman"/>
                <w:strike/>
                <w:color w:val="FF0000"/>
                <w:sz w:val="22"/>
                <w:szCs w:val="22"/>
                <w:highlight w:val="yellow"/>
                <w:lang w:eastAsia="ja-JP"/>
              </w:rPr>
            </w:pPr>
            <w:r w:rsidRPr="0072663A">
              <w:rPr>
                <w:rFonts w:ascii="Times New Roman" w:eastAsia="Yu Mincho" w:hAnsi="Times New Roman" w:cs="Times New Roman"/>
                <w:color w:val="000000" w:themeColor="text1"/>
                <w:sz w:val="22"/>
                <w:szCs w:val="22"/>
              </w:rPr>
              <w:t>n/a</w:t>
            </w:r>
          </w:p>
        </w:tc>
        <w:tc>
          <w:tcPr>
            <w:tcW w:w="135" w:type="pct"/>
            <w:tcBorders>
              <w:top w:val="single" w:sz="4" w:space="0" w:color="auto"/>
              <w:left w:val="single" w:sz="4" w:space="0" w:color="auto"/>
              <w:bottom w:val="single" w:sz="4" w:space="0" w:color="auto"/>
              <w:right w:val="single" w:sz="4" w:space="0" w:color="auto"/>
            </w:tcBorders>
          </w:tcPr>
          <w:p w14:paraId="0079843E" w14:textId="1FEC487A" w:rsidR="00211CA2" w:rsidRPr="0072663A" w:rsidRDefault="00211CA2" w:rsidP="00211CA2">
            <w:pPr>
              <w:pStyle w:val="TAL"/>
              <w:rPr>
                <w:rFonts w:ascii="Times New Roman" w:eastAsia="Yu Mincho" w:hAnsi="Times New Roman" w:cs="Times New Roman"/>
                <w:strike/>
                <w:color w:val="FF0000"/>
                <w:sz w:val="22"/>
                <w:szCs w:val="22"/>
                <w:highlight w:val="yellow"/>
                <w:lang w:eastAsia="ja-JP"/>
              </w:rPr>
            </w:pPr>
            <w:r w:rsidRPr="0072663A">
              <w:rPr>
                <w:rFonts w:ascii="Times New Roman" w:eastAsia="Yu Mincho" w:hAnsi="Times New Roman" w:cs="Times New Roman"/>
                <w:color w:val="000000" w:themeColor="text1"/>
                <w:sz w:val="22"/>
                <w:szCs w:val="22"/>
              </w:rPr>
              <w:t>n/a</w:t>
            </w:r>
          </w:p>
        </w:tc>
        <w:tc>
          <w:tcPr>
            <w:tcW w:w="204" w:type="pct"/>
            <w:tcBorders>
              <w:top w:val="single" w:sz="4" w:space="0" w:color="auto"/>
              <w:left w:val="single" w:sz="4" w:space="0" w:color="auto"/>
              <w:bottom w:val="single" w:sz="4" w:space="0" w:color="auto"/>
              <w:right w:val="single" w:sz="4" w:space="0" w:color="auto"/>
            </w:tcBorders>
          </w:tcPr>
          <w:p w14:paraId="50D2F1C6" w14:textId="49AB6BA6" w:rsidR="00211CA2" w:rsidRPr="0072663A" w:rsidRDefault="00211CA2" w:rsidP="00211CA2">
            <w:pPr>
              <w:pStyle w:val="TAL"/>
              <w:rPr>
                <w:rFonts w:ascii="Times New Roman" w:eastAsia="Yu Mincho" w:hAnsi="Times New Roman" w:cs="Times New Roman"/>
                <w:strike/>
                <w:color w:val="FF0000"/>
                <w:sz w:val="22"/>
                <w:szCs w:val="22"/>
                <w:highlight w:val="yellow"/>
                <w:lang w:eastAsia="ja-JP"/>
              </w:rPr>
            </w:pPr>
            <w:r w:rsidRPr="0072663A">
              <w:rPr>
                <w:rFonts w:ascii="Times New Roman" w:eastAsia="Yu Mincho" w:hAnsi="Times New Roman" w:cs="Times New Roman"/>
                <w:color w:val="000000" w:themeColor="text1"/>
                <w:sz w:val="22"/>
                <w:szCs w:val="22"/>
              </w:rPr>
              <w:t>n/a</w:t>
            </w:r>
          </w:p>
        </w:tc>
        <w:tc>
          <w:tcPr>
            <w:tcW w:w="816" w:type="pct"/>
            <w:tcBorders>
              <w:top w:val="single" w:sz="4" w:space="0" w:color="auto"/>
              <w:left w:val="single" w:sz="4" w:space="0" w:color="auto"/>
              <w:bottom w:val="single" w:sz="4" w:space="0" w:color="auto"/>
              <w:right w:val="single" w:sz="4" w:space="0" w:color="auto"/>
            </w:tcBorders>
          </w:tcPr>
          <w:p w14:paraId="504DA941"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w:t>
            </w:r>
            <w:r w:rsidRPr="002111D2">
              <w:rPr>
                <w:rFonts w:ascii="Times New Roman" w:hAnsi="Times New Roman" w:cs="Times New Roman"/>
                <w:strike/>
                <w:color w:val="FF0000"/>
                <w:sz w:val="22"/>
                <w:szCs w:val="22"/>
              </w:rPr>
              <w:t>3</w:t>
            </w:r>
            <w:r w:rsidRPr="002111D2">
              <w:rPr>
                <w:rFonts w:ascii="Times New Roman" w:hAnsi="Times New Roman" w:cs="Times New Roman"/>
                <w:color w:val="FF0000"/>
                <w:sz w:val="22"/>
                <w:szCs w:val="22"/>
              </w:rPr>
              <w:t>2</w:t>
            </w:r>
            <w:r w:rsidRPr="0072663A">
              <w:rPr>
                <w:rFonts w:ascii="Times New Roman" w:hAnsi="Times New Roman" w:cs="Times New Roman"/>
                <w:color w:val="000000" w:themeColor="text1"/>
                <w:sz w:val="22"/>
                <w:szCs w:val="22"/>
              </w:rPr>
              <w:t xml:space="preserve">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1,2,3,4,5,6,7,8}</w:t>
            </w:r>
          </w:p>
          <w:p w14:paraId="4E62F64F"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p>
          <w:p w14:paraId="45900A6B"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w:t>
            </w:r>
            <w:r w:rsidRPr="002111D2">
              <w:rPr>
                <w:rFonts w:ascii="Times New Roman" w:hAnsi="Times New Roman" w:cs="Times New Roman"/>
                <w:strike/>
                <w:color w:val="FF0000"/>
                <w:sz w:val="22"/>
                <w:szCs w:val="22"/>
              </w:rPr>
              <w:t>4</w:t>
            </w:r>
            <w:r w:rsidRPr="002111D2">
              <w:rPr>
                <w:rFonts w:ascii="Times New Roman" w:hAnsi="Times New Roman" w:cs="Times New Roman"/>
                <w:color w:val="FF0000"/>
                <w:sz w:val="22"/>
                <w:szCs w:val="22"/>
              </w:rPr>
              <w:t>3</w:t>
            </w:r>
            <w:r w:rsidRPr="0072663A">
              <w:rPr>
                <w:rFonts w:ascii="Times New Roman" w:hAnsi="Times New Roman" w:cs="Times New Roman"/>
                <w:color w:val="000000" w:themeColor="text1"/>
                <w:sz w:val="22"/>
                <w:szCs w:val="22"/>
              </w:rPr>
              <w:t xml:space="preserve">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1,2,4,8,12,16,24,32,48,64,128}</w:t>
            </w:r>
          </w:p>
          <w:p w14:paraId="41EC7CEB"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p>
          <w:p w14:paraId="2881193E"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w:t>
            </w:r>
            <w:r w:rsidRPr="002111D2">
              <w:rPr>
                <w:rFonts w:ascii="Times New Roman" w:hAnsi="Times New Roman" w:cs="Times New Roman"/>
                <w:strike/>
                <w:color w:val="FF0000"/>
                <w:sz w:val="22"/>
                <w:szCs w:val="22"/>
              </w:rPr>
              <w:t>5</w:t>
            </w:r>
            <w:r w:rsidRPr="002111D2">
              <w:rPr>
                <w:rFonts w:ascii="Times New Roman" w:hAnsi="Times New Roman" w:cs="Times New Roman"/>
                <w:color w:val="FF0000"/>
                <w:sz w:val="22"/>
                <w:szCs w:val="22"/>
              </w:rPr>
              <w:t>4</w:t>
            </w:r>
            <w:r w:rsidRPr="0072663A">
              <w:rPr>
                <w:rFonts w:ascii="Times New Roman" w:hAnsi="Times New Roman" w:cs="Times New Roman"/>
                <w:color w:val="000000" w:themeColor="text1"/>
                <w:sz w:val="22"/>
                <w:szCs w:val="22"/>
              </w:rPr>
              <w:t xml:space="preserve">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 2, 4, 8, 12, 16, 24, 32}</w:t>
            </w:r>
          </w:p>
          <w:p w14:paraId="7BB21924"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p>
          <w:p w14:paraId="7A7B6E10"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w:t>
            </w:r>
            <w:r w:rsidRPr="002111D2">
              <w:rPr>
                <w:rFonts w:ascii="Times New Roman" w:hAnsi="Times New Roman" w:cs="Times New Roman"/>
                <w:strike/>
                <w:color w:val="FF0000"/>
                <w:sz w:val="22"/>
                <w:szCs w:val="22"/>
              </w:rPr>
              <w:t>6</w:t>
            </w:r>
            <w:r w:rsidRPr="002111D2">
              <w:rPr>
                <w:rFonts w:ascii="Times New Roman" w:hAnsi="Times New Roman" w:cs="Times New Roman"/>
                <w:color w:val="FF0000"/>
                <w:sz w:val="22"/>
                <w:szCs w:val="22"/>
              </w:rPr>
              <w:t>5</w:t>
            </w:r>
            <w:r w:rsidRPr="0072663A">
              <w:rPr>
                <w:rFonts w:ascii="Times New Roman" w:hAnsi="Times New Roman" w:cs="Times New Roman"/>
                <w:color w:val="000000" w:themeColor="text1"/>
                <w:sz w:val="22"/>
                <w:szCs w:val="22"/>
              </w:rPr>
              <w:t xml:space="preserve">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1,2,3,4,5,6,7,8}</w:t>
            </w:r>
          </w:p>
          <w:p w14:paraId="6C3A62E8"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p>
          <w:p w14:paraId="16F14B4E"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w:t>
            </w:r>
            <w:r w:rsidRPr="002111D2">
              <w:rPr>
                <w:rFonts w:ascii="Times New Roman" w:hAnsi="Times New Roman" w:cs="Times New Roman"/>
                <w:strike/>
                <w:color w:val="FF0000"/>
                <w:sz w:val="22"/>
                <w:szCs w:val="22"/>
              </w:rPr>
              <w:t>7</w:t>
            </w:r>
            <w:r w:rsidRPr="002111D2">
              <w:rPr>
                <w:rFonts w:ascii="Times New Roman" w:hAnsi="Times New Roman" w:cs="Times New Roman"/>
                <w:color w:val="FF0000"/>
                <w:sz w:val="22"/>
                <w:szCs w:val="22"/>
              </w:rPr>
              <w:t>6</w:t>
            </w:r>
            <w:r w:rsidRPr="0072663A">
              <w:rPr>
                <w:rFonts w:ascii="Times New Roman" w:hAnsi="Times New Roman" w:cs="Times New Roman"/>
                <w:color w:val="000000" w:themeColor="text1"/>
                <w:sz w:val="22"/>
                <w:szCs w:val="22"/>
              </w:rPr>
              <w:t xml:space="preserve">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1,2,3,4,5,6,7,8}</w:t>
            </w:r>
          </w:p>
          <w:p w14:paraId="47921C10" w14:textId="77777777" w:rsidR="00211CA2" w:rsidRPr="0072663A" w:rsidRDefault="00211CA2" w:rsidP="00211CA2">
            <w:pPr>
              <w:rPr>
                <w:rFonts w:ascii="Times New Roman" w:hAnsi="Times New Roman" w:cs="Times New Roman"/>
                <w:color w:val="FF0000"/>
                <w:sz w:val="22"/>
                <w:szCs w:val="22"/>
              </w:rPr>
            </w:pPr>
          </w:p>
        </w:tc>
        <w:tc>
          <w:tcPr>
            <w:tcW w:w="612" w:type="pct"/>
            <w:tcBorders>
              <w:top w:val="single" w:sz="4" w:space="0" w:color="auto"/>
              <w:left w:val="single" w:sz="4" w:space="0" w:color="auto"/>
              <w:bottom w:val="single" w:sz="4" w:space="0" w:color="auto"/>
              <w:right w:val="single" w:sz="4" w:space="0" w:color="auto"/>
            </w:tcBorders>
          </w:tcPr>
          <w:p w14:paraId="4B4B5CAA" w14:textId="30364418"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t>Optional with capability signaling</w:t>
            </w:r>
          </w:p>
        </w:tc>
      </w:tr>
      <w:tr w:rsidR="00211CA2" w:rsidRPr="006815C9" w14:paraId="520F0069" w14:textId="77777777" w:rsidTr="004F1F6D">
        <w:trPr>
          <w:trHeight w:val="20"/>
        </w:trPr>
        <w:tc>
          <w:tcPr>
            <w:tcW w:w="203" w:type="pct"/>
            <w:tcBorders>
              <w:top w:val="single" w:sz="4" w:space="0" w:color="auto"/>
              <w:left w:val="single" w:sz="4" w:space="0" w:color="auto"/>
              <w:bottom w:val="single" w:sz="4" w:space="0" w:color="auto"/>
              <w:right w:val="single" w:sz="4" w:space="0" w:color="auto"/>
            </w:tcBorders>
          </w:tcPr>
          <w:p w14:paraId="1237D7DB" w14:textId="085B47AD" w:rsidR="00211CA2" w:rsidRPr="0072663A" w:rsidRDefault="00211CA2" w:rsidP="00211CA2">
            <w:pPr>
              <w:pStyle w:val="TAL"/>
              <w:rPr>
                <w:rFonts w:ascii="Times New Roman" w:eastAsia="MS Mincho" w:hAnsi="Times New Roman" w:cs="Times New Roman"/>
                <w:color w:val="000000" w:themeColor="text1"/>
                <w:sz w:val="22"/>
                <w:szCs w:val="22"/>
                <w:lang w:eastAsia="ja-JP"/>
              </w:rPr>
            </w:pPr>
            <w:r w:rsidRPr="0072663A">
              <w:rPr>
                <w:rFonts w:ascii="Times New Roman" w:eastAsia="Yu Mincho" w:hAnsi="Times New Roman" w:cs="Times New Roman"/>
                <w:color w:val="000000" w:themeColor="text1"/>
                <w:sz w:val="22"/>
                <w:szCs w:val="22"/>
                <w:lang w:eastAsia="ja-JP"/>
              </w:rPr>
              <w:lastRenderedPageBreak/>
              <w:t>63. NR_Mob_Ph4</w:t>
            </w:r>
          </w:p>
        </w:tc>
        <w:tc>
          <w:tcPr>
            <w:tcW w:w="171" w:type="pct"/>
            <w:tcBorders>
              <w:top w:val="single" w:sz="4" w:space="0" w:color="auto"/>
              <w:left w:val="single" w:sz="4" w:space="0" w:color="auto"/>
              <w:bottom w:val="single" w:sz="4" w:space="0" w:color="auto"/>
              <w:right w:val="single" w:sz="4" w:space="0" w:color="auto"/>
            </w:tcBorders>
          </w:tcPr>
          <w:p w14:paraId="036095D9" w14:textId="203C1DB9"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lang w:eastAsia="ja-JP"/>
              </w:rPr>
              <w:t>63-7</w:t>
            </w:r>
          </w:p>
        </w:tc>
        <w:tc>
          <w:tcPr>
            <w:tcW w:w="442" w:type="pct"/>
            <w:tcBorders>
              <w:top w:val="single" w:sz="4" w:space="0" w:color="auto"/>
              <w:left w:val="single" w:sz="4" w:space="0" w:color="auto"/>
              <w:bottom w:val="single" w:sz="4" w:space="0" w:color="auto"/>
              <w:right w:val="single" w:sz="4" w:space="0" w:color="auto"/>
            </w:tcBorders>
          </w:tcPr>
          <w:p w14:paraId="512797CF" w14:textId="4ED5B116"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t xml:space="preserve">Intra-frequency CSI-RS and CSI-IM measurement for candidate </w:t>
            </w:r>
            <w:proofErr w:type="gramStart"/>
            <w:r w:rsidRPr="0072663A">
              <w:rPr>
                <w:rFonts w:ascii="Times New Roman" w:eastAsia="Yu Mincho" w:hAnsi="Times New Roman" w:cs="Times New Roman"/>
                <w:color w:val="000000" w:themeColor="text1"/>
                <w:sz w:val="22"/>
                <w:szCs w:val="22"/>
              </w:rPr>
              <w:t>cell  before</w:t>
            </w:r>
            <w:proofErr w:type="gramEnd"/>
            <w:r w:rsidRPr="0072663A">
              <w:rPr>
                <w:rFonts w:ascii="Times New Roman" w:eastAsia="Yu Mincho" w:hAnsi="Times New Roman" w:cs="Times New Roman"/>
                <w:color w:val="000000" w:themeColor="text1"/>
                <w:sz w:val="22"/>
                <w:szCs w:val="22"/>
              </w:rPr>
              <w:t xml:space="preserve"> reception of LTM CSC MAC CE based on periodic CSI-RS(s) </w:t>
            </w:r>
            <w:r w:rsidRPr="006C04E8">
              <w:rPr>
                <w:rFonts w:ascii="Times New Roman" w:eastAsia="Yu Mincho" w:hAnsi="Times New Roman" w:cs="Times New Roman"/>
                <w:color w:val="FF0000"/>
                <w:sz w:val="22"/>
                <w:szCs w:val="22"/>
              </w:rPr>
              <w:t>and CSI-IM</w:t>
            </w:r>
            <w:r>
              <w:rPr>
                <w:rFonts w:ascii="Times New Roman" w:eastAsia="Yu Mincho" w:hAnsi="Times New Roman" w:cs="Times New Roman"/>
                <w:color w:val="FF0000"/>
                <w:sz w:val="22"/>
                <w:szCs w:val="22"/>
              </w:rPr>
              <w:t xml:space="preserve"> resources</w:t>
            </w:r>
            <w:r w:rsidRPr="0072663A">
              <w:rPr>
                <w:rFonts w:ascii="Times New Roman" w:eastAsia="Yu Mincho" w:hAnsi="Times New Roman" w:cs="Times New Roman"/>
                <w:color w:val="000000" w:themeColor="text1"/>
                <w:sz w:val="22"/>
                <w:szCs w:val="22"/>
              </w:rPr>
              <w:t xml:space="preserve"> of candidate cells</w:t>
            </w:r>
          </w:p>
        </w:tc>
        <w:tc>
          <w:tcPr>
            <w:tcW w:w="647" w:type="pct"/>
            <w:tcBorders>
              <w:top w:val="single" w:sz="4" w:space="0" w:color="auto"/>
              <w:left w:val="single" w:sz="4" w:space="0" w:color="auto"/>
              <w:bottom w:val="single" w:sz="4" w:space="0" w:color="auto"/>
              <w:right w:val="single" w:sz="4" w:space="0" w:color="auto"/>
            </w:tcBorders>
          </w:tcPr>
          <w:p w14:paraId="10758A9A" w14:textId="77777777" w:rsidR="00211CA2" w:rsidRPr="0072663A" w:rsidRDefault="00211CA2" w:rsidP="00211CA2">
            <w:pPr>
              <w:rPr>
                <w:rFonts w:ascii="Times New Roman" w:eastAsia="Yu Mincho" w:hAnsi="Times New Roman" w:cs="Times New Roman"/>
                <w:color w:val="000000" w:themeColor="text1"/>
                <w:sz w:val="22"/>
                <w:szCs w:val="22"/>
              </w:rPr>
            </w:pPr>
            <w:r w:rsidRPr="0072663A">
              <w:rPr>
                <w:rFonts w:ascii="Times New Roman" w:eastAsia="Yu Mincho" w:hAnsi="Times New Roman" w:cs="Times New Roman"/>
                <w:color w:val="000000" w:themeColor="text1"/>
                <w:sz w:val="22"/>
                <w:szCs w:val="22"/>
              </w:rPr>
              <w:t xml:space="preserve">1. Support of CSI-RS and CSI-IM measurement before reception of CSC MAC CE based on periodic CSI-RS(s) </w:t>
            </w:r>
            <w:r w:rsidRPr="006C04E8">
              <w:rPr>
                <w:rFonts w:ascii="Times New Roman" w:eastAsia="Yu Mincho" w:hAnsi="Times New Roman" w:cs="Times New Roman"/>
                <w:color w:val="FF0000"/>
                <w:sz w:val="22"/>
                <w:szCs w:val="22"/>
              </w:rPr>
              <w:t>and CSI-IM</w:t>
            </w:r>
            <w:r>
              <w:rPr>
                <w:rFonts w:ascii="Times New Roman" w:eastAsia="Yu Mincho" w:hAnsi="Times New Roman" w:cs="Times New Roman"/>
                <w:color w:val="FF0000"/>
                <w:sz w:val="22"/>
                <w:szCs w:val="22"/>
              </w:rPr>
              <w:t xml:space="preserve"> resources</w:t>
            </w:r>
            <w:r w:rsidRPr="0072663A">
              <w:rPr>
                <w:rFonts w:ascii="Times New Roman" w:eastAsia="Yu Mincho" w:hAnsi="Times New Roman" w:cs="Times New Roman"/>
                <w:color w:val="000000" w:themeColor="text1"/>
                <w:sz w:val="22"/>
                <w:szCs w:val="22"/>
              </w:rPr>
              <w:t xml:space="preserve"> of candidate cells</w:t>
            </w:r>
          </w:p>
          <w:p w14:paraId="0852F736" w14:textId="77777777" w:rsidR="00211CA2" w:rsidRPr="0072663A" w:rsidRDefault="00211CA2" w:rsidP="00211CA2">
            <w:pPr>
              <w:rPr>
                <w:rFonts w:ascii="Times New Roman" w:eastAsia="Yu Mincho" w:hAnsi="Times New Roman" w:cs="Times New Roman"/>
                <w:color w:val="000000" w:themeColor="text1"/>
                <w:sz w:val="22"/>
                <w:szCs w:val="22"/>
              </w:rPr>
            </w:pPr>
            <w:r w:rsidRPr="0072663A">
              <w:rPr>
                <w:rFonts w:ascii="Times New Roman" w:eastAsia="Yu Mincho" w:hAnsi="Times New Roman" w:cs="Times New Roman"/>
                <w:color w:val="000000" w:themeColor="text1"/>
                <w:sz w:val="22"/>
                <w:szCs w:val="22"/>
              </w:rPr>
              <w:t>2. Maximum number of RRC configured candidate cells for CSI measurement before LTM CSC MAC CE</w:t>
            </w:r>
          </w:p>
          <w:p w14:paraId="71E28E1C" w14:textId="77777777" w:rsidR="00211CA2" w:rsidRPr="0072663A" w:rsidRDefault="00211CA2" w:rsidP="00211CA2">
            <w:pPr>
              <w:rPr>
                <w:rFonts w:ascii="Times New Roman" w:eastAsia="Yu Mincho" w:hAnsi="Times New Roman" w:cs="Times New Roman"/>
                <w:color w:val="000000" w:themeColor="text1"/>
                <w:sz w:val="22"/>
                <w:szCs w:val="22"/>
              </w:rPr>
            </w:pPr>
            <w:r w:rsidRPr="0072663A">
              <w:rPr>
                <w:rFonts w:ascii="Times New Roman" w:eastAsia="Yu Mincho" w:hAnsi="Times New Roman" w:cs="Times New Roman"/>
                <w:color w:val="000000" w:themeColor="text1"/>
                <w:sz w:val="22"/>
                <w:szCs w:val="22"/>
              </w:rPr>
              <w:t>3. Maximum number of RRC configured CSI-RS resources across candidate cells for CSI measurement before LTM CSC MAC CE</w:t>
            </w:r>
          </w:p>
          <w:p w14:paraId="1B72AA8E" w14:textId="77777777" w:rsidR="00211CA2" w:rsidRPr="0072663A" w:rsidRDefault="00211CA2" w:rsidP="00211CA2">
            <w:pPr>
              <w:pStyle w:val="NormalWeb"/>
              <w:spacing w:before="60" w:after="60" w:line="288" w:lineRule="auto"/>
              <w:rPr>
                <w:rFonts w:ascii="Times New Roman" w:eastAsia="Yu Mincho" w:hAnsi="Times New Roman" w:cs="Times New Roman"/>
                <w:color w:val="000000" w:themeColor="text1"/>
                <w:sz w:val="22"/>
                <w:szCs w:val="22"/>
                <w:lang w:val="en-GB"/>
              </w:rPr>
            </w:pPr>
            <w:r w:rsidRPr="0072663A">
              <w:rPr>
                <w:rFonts w:ascii="Times New Roman" w:eastAsia="Yu Mincho" w:hAnsi="Times New Roman" w:cs="Times New Roman"/>
                <w:color w:val="000000" w:themeColor="text1"/>
                <w:sz w:val="22"/>
                <w:szCs w:val="22"/>
                <w:lang w:val="en-GB"/>
              </w:rPr>
              <w:t xml:space="preserve">4. Max number of ports of CSI-RS resource(s) associated with a CSI report configuration for CSI reporting for a candidate cell </w:t>
            </w:r>
          </w:p>
          <w:p w14:paraId="1905D019" w14:textId="77777777" w:rsidR="00211CA2" w:rsidRPr="0072663A" w:rsidRDefault="00211CA2" w:rsidP="00211CA2">
            <w:pPr>
              <w:pStyle w:val="NormalWeb"/>
              <w:spacing w:before="60" w:after="60" w:line="288" w:lineRule="auto"/>
              <w:rPr>
                <w:rFonts w:ascii="Times New Roman" w:eastAsia="Yu Mincho" w:hAnsi="Times New Roman" w:cs="Times New Roman"/>
                <w:color w:val="000000" w:themeColor="text1"/>
                <w:sz w:val="22"/>
                <w:szCs w:val="22"/>
                <w:lang w:val="en-GB"/>
              </w:rPr>
            </w:pPr>
            <w:r w:rsidRPr="0072663A">
              <w:rPr>
                <w:rFonts w:ascii="Times New Roman" w:eastAsia="Yu Mincho" w:hAnsi="Times New Roman" w:cs="Times New Roman"/>
                <w:color w:val="000000" w:themeColor="text1"/>
                <w:sz w:val="22"/>
                <w:szCs w:val="22"/>
                <w:lang w:val="en-GB"/>
              </w:rPr>
              <w:t>5. Maximum number of ports in one NZP CSI-RS resource associated with a CSI report configuration for CSI reporting for a candidate cell</w:t>
            </w:r>
          </w:p>
          <w:p w14:paraId="6FF3C3FD" w14:textId="0F0CFFA4" w:rsidR="00211CA2" w:rsidRPr="0072663A" w:rsidRDefault="00211CA2" w:rsidP="00211CA2">
            <w:pPr>
              <w:pStyle w:val="NormalWeb"/>
              <w:spacing w:before="60" w:beforeAutospacing="0" w:after="60" w:afterAutospacing="0" w:line="288" w:lineRule="auto"/>
              <w:rPr>
                <w:rFonts w:ascii="Times New Roman" w:eastAsia="Yu Mincho" w:hAnsi="Times New Roman" w:cs="Times New Roman"/>
                <w:sz w:val="22"/>
                <w:szCs w:val="22"/>
              </w:rPr>
            </w:pPr>
            <w:r w:rsidRPr="0072663A">
              <w:rPr>
                <w:rFonts w:ascii="Times New Roman" w:eastAsia="Yu Mincho" w:hAnsi="Times New Roman" w:cs="Times New Roman"/>
                <w:color w:val="000000" w:themeColor="text1"/>
                <w:sz w:val="22"/>
                <w:szCs w:val="22"/>
                <w:lang w:val="en-GB"/>
              </w:rPr>
              <w:t>6. Maximum number of RRC configured CSI-IM resources across candidate cells for CSI measurement before LTM CSC MAC CE</w:t>
            </w:r>
          </w:p>
        </w:tc>
        <w:tc>
          <w:tcPr>
            <w:tcW w:w="306" w:type="pct"/>
            <w:tcBorders>
              <w:top w:val="single" w:sz="4" w:space="0" w:color="auto"/>
              <w:left w:val="single" w:sz="4" w:space="0" w:color="auto"/>
              <w:bottom w:val="single" w:sz="4" w:space="0" w:color="auto"/>
              <w:right w:val="single" w:sz="4" w:space="0" w:color="auto"/>
            </w:tcBorders>
          </w:tcPr>
          <w:p w14:paraId="75B2A17D" w14:textId="28E6006B" w:rsidR="00211CA2" w:rsidRPr="0072663A" w:rsidRDefault="00211CA2" w:rsidP="00211CA2">
            <w:pPr>
              <w:pStyle w:val="TAL"/>
              <w:rPr>
                <w:rFonts w:ascii="Times New Roman" w:eastAsia="Yu Mincho" w:hAnsi="Times New Roman" w:cs="Times New Roman"/>
                <w:sz w:val="22"/>
                <w:szCs w:val="22"/>
                <w:highlight w:val="yellow"/>
                <w:lang w:eastAsia="ja-JP"/>
              </w:rPr>
            </w:pPr>
            <w:r w:rsidRPr="0072663A">
              <w:rPr>
                <w:rFonts w:ascii="Times New Roman" w:eastAsia="Yu Mincho" w:hAnsi="Times New Roman" w:cs="Times New Roman"/>
                <w:color w:val="000000" w:themeColor="text1"/>
                <w:sz w:val="22"/>
                <w:szCs w:val="22"/>
                <w:lang w:eastAsia="ja-JP"/>
              </w:rPr>
              <w:t>63-6</w:t>
            </w:r>
          </w:p>
        </w:tc>
        <w:tc>
          <w:tcPr>
            <w:tcW w:w="205" w:type="pct"/>
            <w:tcBorders>
              <w:top w:val="single" w:sz="4" w:space="0" w:color="auto"/>
              <w:left w:val="single" w:sz="4" w:space="0" w:color="auto"/>
              <w:bottom w:val="single" w:sz="4" w:space="0" w:color="auto"/>
              <w:right w:val="single" w:sz="4" w:space="0" w:color="auto"/>
            </w:tcBorders>
          </w:tcPr>
          <w:p w14:paraId="60EA3DDB" w14:textId="24DA2A8E"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lang w:eastAsia="ja-JP"/>
              </w:rPr>
              <w:t>Yes</w:t>
            </w:r>
          </w:p>
        </w:tc>
        <w:tc>
          <w:tcPr>
            <w:tcW w:w="238" w:type="pct"/>
            <w:tcBorders>
              <w:top w:val="single" w:sz="4" w:space="0" w:color="auto"/>
              <w:left w:val="single" w:sz="4" w:space="0" w:color="auto"/>
              <w:bottom w:val="single" w:sz="4" w:space="0" w:color="auto"/>
              <w:right w:val="single" w:sz="4" w:space="0" w:color="auto"/>
            </w:tcBorders>
          </w:tcPr>
          <w:p w14:paraId="1553E7BB" w14:textId="5D86B067"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lang w:eastAsia="ja-JP"/>
              </w:rPr>
              <w:t>No</w:t>
            </w:r>
          </w:p>
        </w:tc>
        <w:tc>
          <w:tcPr>
            <w:tcW w:w="509" w:type="pct"/>
            <w:tcBorders>
              <w:top w:val="single" w:sz="4" w:space="0" w:color="auto"/>
              <w:left w:val="single" w:sz="4" w:space="0" w:color="auto"/>
              <w:bottom w:val="single" w:sz="4" w:space="0" w:color="auto"/>
              <w:right w:val="single" w:sz="4" w:space="0" w:color="auto"/>
            </w:tcBorders>
          </w:tcPr>
          <w:p w14:paraId="4EEDBD5C" w14:textId="5761B972"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lang w:eastAsia="ja-JP"/>
              </w:rPr>
              <w:t>Intra-frequency periodic CSI-RS and CSI-IM measurement for candidate cell before reception of LTM CSC MAC CE is not supported</w:t>
            </w:r>
          </w:p>
        </w:tc>
        <w:tc>
          <w:tcPr>
            <w:tcW w:w="377" w:type="pct"/>
            <w:gridSpan w:val="2"/>
            <w:tcBorders>
              <w:top w:val="single" w:sz="4" w:space="0" w:color="auto"/>
              <w:left w:val="single" w:sz="4" w:space="0" w:color="auto"/>
              <w:bottom w:val="single" w:sz="4" w:space="0" w:color="auto"/>
              <w:right w:val="single" w:sz="4" w:space="0" w:color="auto"/>
            </w:tcBorders>
          </w:tcPr>
          <w:p w14:paraId="118656C1" w14:textId="32C794DC" w:rsidR="00211CA2" w:rsidRPr="0072663A" w:rsidRDefault="00211CA2" w:rsidP="00211CA2">
            <w:pPr>
              <w:pStyle w:val="TAL"/>
              <w:rPr>
                <w:rFonts w:ascii="Times New Roman" w:eastAsia="Yu Mincho" w:hAnsi="Times New Roman" w:cs="Times New Roman"/>
                <w:color w:val="FF0000"/>
                <w:sz w:val="22"/>
                <w:szCs w:val="22"/>
                <w:lang w:eastAsia="ja-JP"/>
              </w:rPr>
            </w:pPr>
            <w:r w:rsidRPr="0072663A">
              <w:rPr>
                <w:rFonts w:ascii="Times New Roman" w:eastAsia="Yu Mincho" w:hAnsi="Times New Roman" w:cs="Times New Roman"/>
                <w:color w:val="000000" w:themeColor="text1"/>
                <w:sz w:val="22"/>
                <w:szCs w:val="22"/>
                <w:lang w:eastAsia="ja-JP"/>
              </w:rPr>
              <w:t>Per BC</w:t>
            </w:r>
          </w:p>
        </w:tc>
        <w:tc>
          <w:tcPr>
            <w:tcW w:w="135" w:type="pct"/>
            <w:tcBorders>
              <w:top w:val="single" w:sz="4" w:space="0" w:color="auto"/>
              <w:left w:val="single" w:sz="4" w:space="0" w:color="auto"/>
              <w:bottom w:val="single" w:sz="4" w:space="0" w:color="auto"/>
              <w:right w:val="single" w:sz="4" w:space="0" w:color="auto"/>
            </w:tcBorders>
          </w:tcPr>
          <w:p w14:paraId="69BAE5E7" w14:textId="677C31A9" w:rsidR="00211CA2" w:rsidRPr="0072663A" w:rsidRDefault="00211CA2" w:rsidP="00211CA2">
            <w:pPr>
              <w:pStyle w:val="TAL"/>
              <w:rPr>
                <w:rFonts w:ascii="Times New Roman" w:eastAsia="Yu Mincho" w:hAnsi="Times New Roman" w:cs="Times New Roman"/>
                <w:color w:val="FF0000"/>
                <w:sz w:val="22"/>
                <w:szCs w:val="22"/>
                <w:lang w:eastAsia="ja-JP"/>
              </w:rPr>
            </w:pPr>
            <w:r w:rsidRPr="0072663A">
              <w:rPr>
                <w:rFonts w:ascii="Times New Roman" w:eastAsia="Yu Mincho" w:hAnsi="Times New Roman" w:cs="Times New Roman"/>
                <w:color w:val="000000" w:themeColor="text1"/>
                <w:sz w:val="22"/>
                <w:szCs w:val="22"/>
                <w:lang w:eastAsia="ja-JP"/>
              </w:rPr>
              <w:t>n/a</w:t>
            </w:r>
          </w:p>
        </w:tc>
        <w:tc>
          <w:tcPr>
            <w:tcW w:w="135" w:type="pct"/>
            <w:tcBorders>
              <w:top w:val="single" w:sz="4" w:space="0" w:color="auto"/>
              <w:left w:val="single" w:sz="4" w:space="0" w:color="auto"/>
              <w:bottom w:val="single" w:sz="4" w:space="0" w:color="auto"/>
              <w:right w:val="single" w:sz="4" w:space="0" w:color="auto"/>
            </w:tcBorders>
          </w:tcPr>
          <w:p w14:paraId="4212CD2C" w14:textId="26371498" w:rsidR="00211CA2" w:rsidRPr="0072663A" w:rsidRDefault="00211CA2" w:rsidP="00211CA2">
            <w:pPr>
              <w:pStyle w:val="TAL"/>
              <w:rPr>
                <w:rFonts w:ascii="Times New Roman" w:eastAsia="Yu Mincho" w:hAnsi="Times New Roman" w:cs="Times New Roman"/>
                <w:color w:val="FF0000"/>
                <w:sz w:val="22"/>
                <w:szCs w:val="22"/>
                <w:lang w:eastAsia="ja-JP"/>
              </w:rPr>
            </w:pPr>
            <w:r w:rsidRPr="0072663A">
              <w:rPr>
                <w:rFonts w:ascii="Times New Roman" w:eastAsia="Yu Mincho" w:hAnsi="Times New Roman" w:cs="Times New Roman"/>
                <w:color w:val="000000" w:themeColor="text1"/>
                <w:sz w:val="22"/>
                <w:szCs w:val="22"/>
                <w:lang w:eastAsia="ja-JP"/>
              </w:rPr>
              <w:t>n/a</w:t>
            </w:r>
          </w:p>
        </w:tc>
        <w:tc>
          <w:tcPr>
            <w:tcW w:w="204" w:type="pct"/>
            <w:tcBorders>
              <w:top w:val="single" w:sz="4" w:space="0" w:color="auto"/>
              <w:left w:val="single" w:sz="4" w:space="0" w:color="auto"/>
              <w:bottom w:val="single" w:sz="4" w:space="0" w:color="auto"/>
              <w:right w:val="single" w:sz="4" w:space="0" w:color="auto"/>
            </w:tcBorders>
          </w:tcPr>
          <w:p w14:paraId="6655ED4B" w14:textId="5642B522" w:rsidR="00211CA2" w:rsidRPr="0072663A" w:rsidRDefault="00211CA2" w:rsidP="00211CA2">
            <w:pPr>
              <w:pStyle w:val="TAL"/>
              <w:rPr>
                <w:rFonts w:ascii="Times New Roman" w:eastAsia="Yu Mincho" w:hAnsi="Times New Roman" w:cs="Times New Roman"/>
                <w:color w:val="FF0000"/>
                <w:sz w:val="22"/>
                <w:szCs w:val="22"/>
                <w:lang w:eastAsia="ja-JP"/>
              </w:rPr>
            </w:pPr>
            <w:r w:rsidRPr="0072663A">
              <w:rPr>
                <w:rFonts w:ascii="Times New Roman" w:eastAsia="Yu Mincho" w:hAnsi="Times New Roman" w:cs="Times New Roman"/>
                <w:color w:val="000000" w:themeColor="text1"/>
                <w:sz w:val="22"/>
                <w:szCs w:val="22"/>
                <w:lang w:eastAsia="ja-JP"/>
              </w:rPr>
              <w:t>n/a</w:t>
            </w:r>
          </w:p>
        </w:tc>
        <w:tc>
          <w:tcPr>
            <w:tcW w:w="816" w:type="pct"/>
            <w:tcBorders>
              <w:top w:val="single" w:sz="4" w:space="0" w:color="auto"/>
              <w:left w:val="single" w:sz="4" w:space="0" w:color="auto"/>
              <w:bottom w:val="single" w:sz="4" w:space="0" w:color="auto"/>
              <w:right w:val="single" w:sz="4" w:space="0" w:color="auto"/>
            </w:tcBorders>
          </w:tcPr>
          <w:p w14:paraId="1E415F17" w14:textId="77777777" w:rsidR="00211CA2" w:rsidRPr="0072663A" w:rsidRDefault="00211CA2" w:rsidP="00211CA2">
            <w:pPr>
              <w:pStyle w:val="TAL"/>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2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1,2,3,4,5,6,7,8}</w:t>
            </w:r>
          </w:p>
          <w:p w14:paraId="4CE9ADB3" w14:textId="77777777" w:rsidR="00211CA2" w:rsidRPr="0072663A" w:rsidRDefault="00211CA2" w:rsidP="00211CA2">
            <w:pPr>
              <w:pStyle w:val="TAL"/>
              <w:rPr>
                <w:rFonts w:ascii="Times New Roman" w:hAnsi="Times New Roman" w:cs="Times New Roman"/>
                <w:color w:val="000000" w:themeColor="text1"/>
                <w:sz w:val="22"/>
                <w:szCs w:val="22"/>
              </w:rPr>
            </w:pPr>
          </w:p>
          <w:p w14:paraId="3BB99CA5" w14:textId="77777777" w:rsidR="00211CA2" w:rsidRPr="0072663A" w:rsidRDefault="00211CA2" w:rsidP="00211CA2">
            <w:pPr>
              <w:pStyle w:val="TAL"/>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3 candidate </w:t>
            </w:r>
            <w:proofErr w:type="gramStart"/>
            <w:r w:rsidRPr="0072663A">
              <w:rPr>
                <w:rFonts w:ascii="Times New Roman" w:hAnsi="Times New Roman" w:cs="Times New Roman"/>
                <w:color w:val="000000" w:themeColor="text1"/>
                <w:sz w:val="22"/>
                <w:szCs w:val="22"/>
              </w:rPr>
              <w:t>values: {1,2,...</w:t>
            </w:r>
            <w:proofErr w:type="gramEnd"/>
            <w:r w:rsidRPr="0072663A">
              <w:rPr>
                <w:rFonts w:ascii="Times New Roman" w:hAnsi="Times New Roman" w:cs="Times New Roman"/>
                <w:color w:val="000000" w:themeColor="text1"/>
                <w:sz w:val="22"/>
                <w:szCs w:val="22"/>
              </w:rPr>
              <w:t>64}</w:t>
            </w:r>
          </w:p>
          <w:p w14:paraId="5ABB4001" w14:textId="77777777" w:rsidR="00211CA2" w:rsidRPr="0072663A" w:rsidRDefault="00211CA2" w:rsidP="00211CA2">
            <w:pPr>
              <w:pStyle w:val="TAL"/>
              <w:rPr>
                <w:rFonts w:ascii="Times New Roman" w:hAnsi="Times New Roman" w:cs="Times New Roman"/>
                <w:color w:val="000000" w:themeColor="text1"/>
                <w:sz w:val="22"/>
                <w:szCs w:val="22"/>
              </w:rPr>
            </w:pPr>
          </w:p>
          <w:p w14:paraId="5C934CF0" w14:textId="77777777" w:rsidR="00211CA2" w:rsidRPr="0072663A" w:rsidRDefault="00211CA2" w:rsidP="00211CA2">
            <w:pPr>
              <w:pStyle w:val="TAL"/>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4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1,2,4,8,12,16,24,32,48,64,128}</w:t>
            </w:r>
          </w:p>
          <w:p w14:paraId="19FB8694" w14:textId="77777777" w:rsidR="00211CA2" w:rsidRPr="0072663A" w:rsidRDefault="00211CA2" w:rsidP="00211CA2">
            <w:pPr>
              <w:pStyle w:val="TAL"/>
              <w:rPr>
                <w:rFonts w:ascii="Times New Roman" w:hAnsi="Times New Roman" w:cs="Times New Roman"/>
                <w:color w:val="000000" w:themeColor="text1"/>
                <w:sz w:val="22"/>
                <w:szCs w:val="22"/>
              </w:rPr>
            </w:pPr>
          </w:p>
          <w:p w14:paraId="6166AB1D" w14:textId="77777777" w:rsidR="00211CA2" w:rsidRPr="0072663A" w:rsidRDefault="00211CA2" w:rsidP="00211CA2">
            <w:pPr>
              <w:pStyle w:val="TAL"/>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5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1,2,4,8,12,16,24,32}</w:t>
            </w:r>
          </w:p>
          <w:p w14:paraId="3ABF5F16" w14:textId="77777777" w:rsidR="00211CA2" w:rsidRPr="0072663A" w:rsidRDefault="00211CA2" w:rsidP="00211CA2">
            <w:pPr>
              <w:pStyle w:val="TAL"/>
              <w:rPr>
                <w:rFonts w:ascii="Times New Roman" w:hAnsi="Times New Roman" w:cs="Times New Roman"/>
                <w:color w:val="000000" w:themeColor="text1"/>
                <w:sz w:val="22"/>
                <w:szCs w:val="22"/>
              </w:rPr>
            </w:pPr>
          </w:p>
          <w:p w14:paraId="097D4E0F" w14:textId="5AAFA9E1" w:rsidR="00211CA2" w:rsidRPr="0072663A" w:rsidRDefault="00211CA2" w:rsidP="00211CA2">
            <w:pPr>
              <w:pStyle w:val="TAL"/>
              <w:rPr>
                <w:rFonts w:ascii="Times New Roman" w:hAnsi="Times New Roman" w:cs="Times New Roman"/>
                <w:color w:val="FF0000"/>
                <w:sz w:val="22"/>
                <w:szCs w:val="22"/>
              </w:rPr>
            </w:pPr>
            <w:r w:rsidRPr="0072663A">
              <w:rPr>
                <w:rFonts w:ascii="Times New Roman" w:hAnsi="Times New Roman" w:cs="Times New Roman"/>
                <w:color w:val="000000" w:themeColor="text1"/>
                <w:sz w:val="22"/>
                <w:szCs w:val="22"/>
              </w:rPr>
              <w:t>Component 6 candidate values: {</w:t>
            </w:r>
            <w:proofErr w:type="gramStart"/>
            <w:r w:rsidRPr="0072663A">
              <w:rPr>
                <w:rFonts w:ascii="Times New Roman" w:hAnsi="Times New Roman" w:cs="Times New Roman"/>
                <w:color w:val="000000" w:themeColor="text1"/>
                <w:sz w:val="22"/>
                <w:szCs w:val="22"/>
              </w:rPr>
              <w:t>1,2,…</w:t>
            </w:r>
            <w:proofErr w:type="gramEnd"/>
            <w:r w:rsidRPr="0072663A">
              <w:rPr>
                <w:rFonts w:ascii="Times New Roman" w:hAnsi="Times New Roman" w:cs="Times New Roman"/>
                <w:color w:val="000000" w:themeColor="text1"/>
                <w:sz w:val="22"/>
                <w:szCs w:val="22"/>
              </w:rPr>
              <w:t>64}</w:t>
            </w:r>
          </w:p>
        </w:tc>
        <w:tc>
          <w:tcPr>
            <w:tcW w:w="612" w:type="pct"/>
            <w:tcBorders>
              <w:top w:val="single" w:sz="4" w:space="0" w:color="auto"/>
              <w:left w:val="single" w:sz="4" w:space="0" w:color="auto"/>
              <w:bottom w:val="single" w:sz="4" w:space="0" w:color="auto"/>
              <w:right w:val="single" w:sz="4" w:space="0" w:color="auto"/>
            </w:tcBorders>
          </w:tcPr>
          <w:p w14:paraId="272859EF" w14:textId="612A2794"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lang w:eastAsia="ja-JP"/>
              </w:rPr>
              <w:t>Optional with capability signaling</w:t>
            </w:r>
          </w:p>
        </w:tc>
      </w:tr>
      <w:tr w:rsidR="00211CA2" w:rsidRPr="006815C9" w14:paraId="6C27932C" w14:textId="77777777" w:rsidTr="00211CA2">
        <w:trPr>
          <w:trHeight w:val="20"/>
        </w:trPr>
        <w:tc>
          <w:tcPr>
            <w:tcW w:w="203" w:type="pct"/>
            <w:tcBorders>
              <w:top w:val="single" w:sz="4" w:space="0" w:color="auto"/>
              <w:left w:val="single" w:sz="4" w:space="0" w:color="auto"/>
              <w:bottom w:val="single" w:sz="4" w:space="0" w:color="auto"/>
              <w:right w:val="single" w:sz="4" w:space="0" w:color="auto"/>
            </w:tcBorders>
          </w:tcPr>
          <w:p w14:paraId="4BC27FA9" w14:textId="30969EC2"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lastRenderedPageBreak/>
              <w:t>63. NR_Mob_Ph4</w:t>
            </w:r>
          </w:p>
        </w:tc>
        <w:tc>
          <w:tcPr>
            <w:tcW w:w="171" w:type="pct"/>
            <w:tcBorders>
              <w:top w:val="single" w:sz="4" w:space="0" w:color="auto"/>
              <w:left w:val="single" w:sz="4" w:space="0" w:color="auto"/>
              <w:bottom w:val="single" w:sz="4" w:space="0" w:color="auto"/>
              <w:right w:val="single" w:sz="4" w:space="0" w:color="auto"/>
            </w:tcBorders>
          </w:tcPr>
          <w:p w14:paraId="7FA85C85" w14:textId="6DF31735"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t>63-7a</w:t>
            </w:r>
          </w:p>
        </w:tc>
        <w:tc>
          <w:tcPr>
            <w:tcW w:w="442" w:type="pct"/>
            <w:tcBorders>
              <w:top w:val="single" w:sz="4" w:space="0" w:color="auto"/>
              <w:left w:val="single" w:sz="4" w:space="0" w:color="auto"/>
              <w:bottom w:val="single" w:sz="4" w:space="0" w:color="auto"/>
              <w:right w:val="single" w:sz="4" w:space="0" w:color="auto"/>
            </w:tcBorders>
          </w:tcPr>
          <w:p w14:paraId="78F24A42" w14:textId="7F193BB2" w:rsidR="00211CA2" w:rsidRPr="0072663A" w:rsidRDefault="00211CA2" w:rsidP="00211CA2">
            <w:pPr>
              <w:rPr>
                <w:rFonts w:ascii="Times New Roman" w:eastAsia="Yu Mincho" w:hAnsi="Times New Roman" w:cs="Times New Roman"/>
                <w:sz w:val="22"/>
                <w:szCs w:val="22"/>
              </w:rPr>
            </w:pPr>
            <w:r w:rsidRPr="0072663A">
              <w:rPr>
                <w:rFonts w:ascii="Times New Roman" w:eastAsia="Yu Mincho" w:hAnsi="Times New Roman" w:cs="Times New Roman"/>
                <w:color w:val="000000" w:themeColor="text1"/>
                <w:sz w:val="22"/>
                <w:szCs w:val="22"/>
              </w:rPr>
              <w:t>Intra-frequency CSI-RS</w:t>
            </w:r>
            <w:r w:rsidRPr="0072663A">
              <w:rPr>
                <w:rFonts w:ascii="Times New Roman" w:eastAsia="Malgun Gothic" w:hAnsi="Times New Roman" w:cs="Times New Roman"/>
                <w:color w:val="FF0000"/>
                <w:sz w:val="22"/>
                <w:szCs w:val="22"/>
                <w:lang w:eastAsia="ko-KR"/>
              </w:rPr>
              <w:t xml:space="preserve"> </w:t>
            </w:r>
            <w:r w:rsidRPr="0072663A">
              <w:rPr>
                <w:rFonts w:ascii="Times New Roman" w:eastAsia="Yu Mincho" w:hAnsi="Times New Roman" w:cs="Times New Roman"/>
                <w:color w:val="000000" w:themeColor="text1"/>
                <w:sz w:val="22"/>
                <w:szCs w:val="22"/>
              </w:rPr>
              <w:t xml:space="preserve">and CSI-IM measurement for candidate </w:t>
            </w:r>
            <w:proofErr w:type="gramStart"/>
            <w:r w:rsidRPr="0072663A">
              <w:rPr>
                <w:rFonts w:ascii="Times New Roman" w:eastAsia="Yu Mincho" w:hAnsi="Times New Roman" w:cs="Times New Roman"/>
                <w:color w:val="000000" w:themeColor="text1"/>
                <w:sz w:val="22"/>
                <w:szCs w:val="22"/>
              </w:rPr>
              <w:t>cel</w:t>
            </w:r>
            <w:r w:rsidRPr="002B6C95">
              <w:rPr>
                <w:rFonts w:ascii="Times New Roman" w:eastAsia="Yu Mincho" w:hAnsi="Times New Roman" w:cs="Times New Roman"/>
                <w:color w:val="FF0000"/>
                <w:sz w:val="22"/>
                <w:szCs w:val="22"/>
              </w:rPr>
              <w:t>l</w:t>
            </w:r>
            <w:proofErr w:type="gramEnd"/>
            <w:r w:rsidRPr="002B6C95">
              <w:rPr>
                <w:rFonts w:ascii="Times New Roman" w:eastAsia="Yu Mincho" w:hAnsi="Times New Roman" w:cs="Times New Roman"/>
                <w:color w:val="FF0000"/>
                <w:sz w:val="22"/>
                <w:szCs w:val="22"/>
              </w:rPr>
              <w:t xml:space="preserve"> </w:t>
            </w:r>
            <w:r w:rsidRPr="0072663A">
              <w:rPr>
                <w:rFonts w:ascii="Times New Roman" w:eastAsia="Yu Mincho" w:hAnsi="Times New Roman" w:cs="Times New Roman"/>
                <w:color w:val="000000" w:themeColor="text1"/>
                <w:sz w:val="22"/>
                <w:szCs w:val="22"/>
              </w:rPr>
              <w:t xml:space="preserve">before reception of LTM CSC MAC CE based on semi-persistent CSI-RS(s) </w:t>
            </w:r>
            <w:r w:rsidRPr="006C04E8">
              <w:rPr>
                <w:rFonts w:ascii="Times New Roman" w:eastAsia="Yu Mincho" w:hAnsi="Times New Roman" w:cs="Times New Roman"/>
                <w:color w:val="FF0000"/>
                <w:sz w:val="22"/>
                <w:szCs w:val="22"/>
              </w:rPr>
              <w:t>and CSI-IM</w:t>
            </w:r>
            <w:r>
              <w:rPr>
                <w:rFonts w:ascii="Times New Roman" w:eastAsia="Yu Mincho" w:hAnsi="Times New Roman" w:cs="Times New Roman"/>
                <w:color w:val="FF0000"/>
                <w:sz w:val="22"/>
                <w:szCs w:val="22"/>
              </w:rPr>
              <w:t xml:space="preserve"> resources</w:t>
            </w:r>
            <w:r w:rsidRPr="0072663A">
              <w:rPr>
                <w:rFonts w:ascii="Times New Roman" w:eastAsia="Yu Mincho" w:hAnsi="Times New Roman" w:cs="Times New Roman"/>
                <w:color w:val="000000" w:themeColor="text1"/>
                <w:sz w:val="22"/>
                <w:szCs w:val="22"/>
              </w:rPr>
              <w:t xml:space="preserve"> of candidate cells</w:t>
            </w:r>
          </w:p>
        </w:tc>
        <w:tc>
          <w:tcPr>
            <w:tcW w:w="647" w:type="pct"/>
            <w:tcBorders>
              <w:top w:val="single" w:sz="4" w:space="0" w:color="auto"/>
              <w:left w:val="single" w:sz="4" w:space="0" w:color="auto"/>
              <w:bottom w:val="single" w:sz="4" w:space="0" w:color="auto"/>
              <w:right w:val="single" w:sz="4" w:space="0" w:color="auto"/>
            </w:tcBorders>
          </w:tcPr>
          <w:p w14:paraId="4EC56B37" w14:textId="77777777" w:rsidR="00211CA2" w:rsidRPr="0072663A" w:rsidRDefault="00211CA2" w:rsidP="00211CA2">
            <w:pPr>
              <w:rPr>
                <w:rFonts w:ascii="Times New Roman" w:eastAsia="Yu Mincho" w:hAnsi="Times New Roman" w:cs="Times New Roman"/>
                <w:color w:val="000000" w:themeColor="text1"/>
                <w:sz w:val="22"/>
                <w:szCs w:val="22"/>
              </w:rPr>
            </w:pPr>
            <w:r w:rsidRPr="0072663A">
              <w:rPr>
                <w:rFonts w:ascii="Times New Roman" w:eastAsia="Yu Mincho" w:hAnsi="Times New Roman" w:cs="Times New Roman"/>
                <w:color w:val="000000" w:themeColor="text1"/>
                <w:sz w:val="22"/>
                <w:szCs w:val="22"/>
              </w:rPr>
              <w:t>1. Support of CSI-RS and CSI-IM measurement before reception of CSC MAC CE</w:t>
            </w:r>
            <w:r w:rsidRPr="0072663A">
              <w:rPr>
                <w:rFonts w:ascii="Times New Roman" w:eastAsia="Yu Mincho" w:hAnsi="Times New Roman" w:cs="Times New Roman"/>
                <w:color w:val="000000" w:themeColor="text1"/>
                <w:sz w:val="22"/>
                <w:szCs w:val="22"/>
                <w:lang w:bidi="ar"/>
              </w:rPr>
              <w:t xml:space="preserve"> </w:t>
            </w:r>
            <w:r w:rsidRPr="0072663A">
              <w:rPr>
                <w:rFonts w:ascii="Times New Roman" w:eastAsia="Yu Mincho" w:hAnsi="Times New Roman" w:cs="Times New Roman"/>
                <w:color w:val="000000" w:themeColor="text1"/>
                <w:sz w:val="22"/>
                <w:szCs w:val="22"/>
              </w:rPr>
              <w:t xml:space="preserve">based on semi-persistent CSI-RS(s) </w:t>
            </w:r>
            <w:r w:rsidRPr="006C04E8">
              <w:rPr>
                <w:rFonts w:ascii="Times New Roman" w:eastAsia="Yu Mincho" w:hAnsi="Times New Roman" w:cs="Times New Roman"/>
                <w:color w:val="FF0000"/>
                <w:sz w:val="22"/>
                <w:szCs w:val="22"/>
              </w:rPr>
              <w:t>and CSI-IM</w:t>
            </w:r>
            <w:r>
              <w:rPr>
                <w:rFonts w:ascii="Times New Roman" w:eastAsia="Yu Mincho" w:hAnsi="Times New Roman" w:cs="Times New Roman"/>
                <w:color w:val="FF0000"/>
                <w:sz w:val="22"/>
                <w:szCs w:val="22"/>
              </w:rPr>
              <w:t xml:space="preserve"> resources</w:t>
            </w:r>
            <w:r w:rsidRPr="0072663A">
              <w:rPr>
                <w:rFonts w:ascii="Times New Roman" w:eastAsia="Yu Mincho" w:hAnsi="Times New Roman" w:cs="Times New Roman"/>
                <w:color w:val="000000" w:themeColor="text1"/>
                <w:sz w:val="22"/>
                <w:szCs w:val="22"/>
              </w:rPr>
              <w:t xml:space="preserve"> of candidate cells</w:t>
            </w:r>
          </w:p>
          <w:p w14:paraId="06AF0BBA" w14:textId="77777777" w:rsidR="00211CA2" w:rsidRPr="0072663A" w:rsidRDefault="00211CA2" w:rsidP="00211CA2">
            <w:pPr>
              <w:rPr>
                <w:rFonts w:ascii="Times New Roman" w:eastAsia="Yu Mincho" w:hAnsi="Times New Roman" w:cs="Times New Roman"/>
                <w:strike/>
                <w:color w:val="000000" w:themeColor="text1"/>
                <w:sz w:val="22"/>
                <w:szCs w:val="22"/>
              </w:rPr>
            </w:pPr>
            <w:r w:rsidRPr="0072663A">
              <w:rPr>
                <w:rFonts w:ascii="Times New Roman" w:eastAsia="Yu Mincho" w:hAnsi="Times New Roman" w:cs="Times New Roman"/>
                <w:color w:val="000000" w:themeColor="text1"/>
                <w:sz w:val="22"/>
                <w:szCs w:val="22"/>
              </w:rPr>
              <w:t>2. Maximum number of RRC configured candidate cells for CSI measurement before LTM CSC MAC CE</w:t>
            </w:r>
          </w:p>
          <w:p w14:paraId="0461A3E2" w14:textId="77777777" w:rsidR="00211CA2" w:rsidRPr="0072663A" w:rsidRDefault="00211CA2" w:rsidP="00211CA2">
            <w:pPr>
              <w:rPr>
                <w:rFonts w:ascii="Times New Roman" w:eastAsia="Yu Mincho" w:hAnsi="Times New Roman" w:cs="Times New Roman"/>
                <w:color w:val="000000" w:themeColor="text1"/>
                <w:sz w:val="22"/>
                <w:szCs w:val="22"/>
              </w:rPr>
            </w:pPr>
            <w:r w:rsidRPr="0072663A">
              <w:rPr>
                <w:rFonts w:ascii="Times New Roman" w:eastAsia="Yu Mincho" w:hAnsi="Times New Roman" w:cs="Times New Roman"/>
                <w:color w:val="000000" w:themeColor="text1"/>
                <w:sz w:val="22"/>
                <w:szCs w:val="22"/>
              </w:rPr>
              <w:t>3. Maximum number of RRC configured CSI-RS resources across candidate cells for CSI measurement before LTM CSC MAC CE</w:t>
            </w:r>
          </w:p>
          <w:p w14:paraId="30D8C941" w14:textId="77777777" w:rsidR="00211CA2" w:rsidRPr="0072663A" w:rsidRDefault="00211CA2" w:rsidP="00211CA2">
            <w:pPr>
              <w:rPr>
                <w:rFonts w:ascii="Times New Roman" w:eastAsia="Yu Mincho" w:hAnsi="Times New Roman" w:cs="Times New Roman"/>
                <w:color w:val="000000" w:themeColor="text1"/>
                <w:sz w:val="22"/>
                <w:szCs w:val="22"/>
              </w:rPr>
            </w:pPr>
            <w:r w:rsidRPr="0072663A">
              <w:rPr>
                <w:rFonts w:ascii="Times New Roman" w:eastAsia="Yu Mincho" w:hAnsi="Times New Roman" w:cs="Times New Roman"/>
                <w:color w:val="000000" w:themeColor="text1"/>
                <w:sz w:val="22"/>
                <w:szCs w:val="22"/>
              </w:rPr>
              <w:t xml:space="preserve">4. Max number of ports of CSI-RS resource(s) associated with a CSI report configuration for CSI reporting for a candidate cell </w:t>
            </w:r>
          </w:p>
          <w:p w14:paraId="07AD8647" w14:textId="77777777" w:rsidR="00211CA2" w:rsidRPr="0072663A" w:rsidRDefault="00211CA2" w:rsidP="00211CA2">
            <w:pPr>
              <w:rPr>
                <w:rFonts w:ascii="Times New Roman" w:eastAsia="Yu Mincho" w:hAnsi="Times New Roman" w:cs="Times New Roman"/>
                <w:color w:val="000000" w:themeColor="text1"/>
                <w:sz w:val="22"/>
                <w:szCs w:val="22"/>
              </w:rPr>
            </w:pPr>
            <w:r w:rsidRPr="0072663A">
              <w:rPr>
                <w:rFonts w:ascii="Times New Roman" w:eastAsia="Yu Mincho" w:hAnsi="Times New Roman" w:cs="Times New Roman"/>
                <w:color w:val="000000" w:themeColor="text1"/>
                <w:sz w:val="22"/>
                <w:szCs w:val="22"/>
              </w:rPr>
              <w:t>5. Maximum number of ports in one NZP CSI-RS resource associated with a CSI report configuration for CSI reporting for a candidate cell</w:t>
            </w:r>
          </w:p>
          <w:p w14:paraId="0217AE35" w14:textId="27050618" w:rsidR="00211CA2" w:rsidRPr="0072663A" w:rsidRDefault="00211CA2" w:rsidP="00211CA2">
            <w:pPr>
              <w:rPr>
                <w:rFonts w:ascii="Times New Roman" w:eastAsia="Yu Mincho" w:hAnsi="Times New Roman" w:cs="Times New Roman"/>
                <w:sz w:val="22"/>
                <w:szCs w:val="22"/>
              </w:rPr>
            </w:pPr>
            <w:r w:rsidRPr="0072663A">
              <w:rPr>
                <w:rFonts w:ascii="Times New Roman" w:eastAsia="MS Mincho" w:hAnsi="Times New Roman" w:cs="Times New Roman"/>
                <w:color w:val="000000" w:themeColor="text1"/>
                <w:sz w:val="22"/>
                <w:szCs w:val="22"/>
              </w:rPr>
              <w:t>6. Maximum number of RRC configured CSI-IM resources across candidate cells for CSI measurement before LTM CSC MAC CE</w:t>
            </w:r>
          </w:p>
        </w:tc>
        <w:tc>
          <w:tcPr>
            <w:tcW w:w="306" w:type="pct"/>
            <w:tcBorders>
              <w:top w:val="single" w:sz="4" w:space="0" w:color="auto"/>
              <w:left w:val="single" w:sz="4" w:space="0" w:color="auto"/>
              <w:bottom w:val="single" w:sz="4" w:space="0" w:color="auto"/>
              <w:right w:val="single" w:sz="4" w:space="0" w:color="auto"/>
            </w:tcBorders>
          </w:tcPr>
          <w:p w14:paraId="6182CDD7" w14:textId="322B2DD9"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t>63-6a</w:t>
            </w:r>
          </w:p>
        </w:tc>
        <w:tc>
          <w:tcPr>
            <w:tcW w:w="205" w:type="pct"/>
            <w:tcBorders>
              <w:top w:val="single" w:sz="4" w:space="0" w:color="auto"/>
              <w:left w:val="single" w:sz="4" w:space="0" w:color="auto"/>
              <w:bottom w:val="single" w:sz="4" w:space="0" w:color="auto"/>
              <w:right w:val="single" w:sz="4" w:space="0" w:color="auto"/>
            </w:tcBorders>
          </w:tcPr>
          <w:p w14:paraId="721F9FD9" w14:textId="0C95A018"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t>Yes</w:t>
            </w:r>
          </w:p>
        </w:tc>
        <w:tc>
          <w:tcPr>
            <w:tcW w:w="238" w:type="pct"/>
            <w:tcBorders>
              <w:top w:val="single" w:sz="4" w:space="0" w:color="auto"/>
              <w:left w:val="single" w:sz="4" w:space="0" w:color="auto"/>
              <w:bottom w:val="single" w:sz="4" w:space="0" w:color="auto"/>
              <w:right w:val="single" w:sz="4" w:space="0" w:color="auto"/>
            </w:tcBorders>
          </w:tcPr>
          <w:p w14:paraId="42444A82" w14:textId="1255DDB0"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hAnsi="Times New Roman" w:cs="Times New Roman"/>
                <w:color w:val="000000" w:themeColor="text1"/>
                <w:sz w:val="22"/>
                <w:szCs w:val="22"/>
              </w:rPr>
              <w:t>No</w:t>
            </w:r>
          </w:p>
        </w:tc>
        <w:tc>
          <w:tcPr>
            <w:tcW w:w="638" w:type="pct"/>
            <w:gridSpan w:val="2"/>
            <w:tcBorders>
              <w:top w:val="single" w:sz="4" w:space="0" w:color="auto"/>
              <w:left w:val="single" w:sz="4" w:space="0" w:color="auto"/>
              <w:bottom w:val="single" w:sz="4" w:space="0" w:color="auto"/>
              <w:right w:val="single" w:sz="4" w:space="0" w:color="auto"/>
            </w:tcBorders>
          </w:tcPr>
          <w:p w14:paraId="50EB2EAC" w14:textId="70A02C98"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t>Intra-frequency semi-persistent CSI-RS and CSI-IM measurement for candidate cell before reception of LTM CSC MAC CE is not supported</w:t>
            </w:r>
          </w:p>
        </w:tc>
        <w:tc>
          <w:tcPr>
            <w:tcW w:w="248" w:type="pct"/>
            <w:tcBorders>
              <w:top w:val="single" w:sz="4" w:space="0" w:color="auto"/>
              <w:left w:val="single" w:sz="4" w:space="0" w:color="auto"/>
              <w:bottom w:val="single" w:sz="4" w:space="0" w:color="auto"/>
              <w:right w:val="single" w:sz="4" w:space="0" w:color="auto"/>
            </w:tcBorders>
          </w:tcPr>
          <w:p w14:paraId="696A6754" w14:textId="44DFDD35" w:rsidR="00211CA2" w:rsidRPr="0072663A" w:rsidRDefault="00211CA2" w:rsidP="00211CA2">
            <w:pPr>
              <w:pStyle w:val="TAL"/>
              <w:rPr>
                <w:rFonts w:ascii="Times New Roman" w:eastAsia="Yu Mincho" w:hAnsi="Times New Roman" w:cs="Times New Roman"/>
                <w:color w:val="FF0000"/>
                <w:sz w:val="22"/>
                <w:szCs w:val="22"/>
                <w:lang w:eastAsia="ja-JP"/>
              </w:rPr>
            </w:pPr>
            <w:r w:rsidRPr="0072663A">
              <w:rPr>
                <w:rFonts w:ascii="Times New Roman" w:eastAsia="Yu Mincho" w:hAnsi="Times New Roman" w:cs="Times New Roman"/>
                <w:color w:val="000000" w:themeColor="text1"/>
                <w:sz w:val="22"/>
                <w:szCs w:val="22"/>
              </w:rPr>
              <w:t>Per BC</w:t>
            </w:r>
          </w:p>
        </w:tc>
        <w:tc>
          <w:tcPr>
            <w:tcW w:w="135" w:type="pct"/>
            <w:tcBorders>
              <w:top w:val="single" w:sz="4" w:space="0" w:color="auto"/>
              <w:left w:val="single" w:sz="4" w:space="0" w:color="auto"/>
              <w:bottom w:val="single" w:sz="4" w:space="0" w:color="auto"/>
              <w:right w:val="single" w:sz="4" w:space="0" w:color="auto"/>
            </w:tcBorders>
          </w:tcPr>
          <w:p w14:paraId="320B0278" w14:textId="45E1408D" w:rsidR="00211CA2" w:rsidRPr="0072663A" w:rsidRDefault="00211CA2" w:rsidP="00211CA2">
            <w:pPr>
              <w:pStyle w:val="TAL"/>
              <w:rPr>
                <w:rFonts w:ascii="Times New Roman" w:eastAsia="Yu Mincho" w:hAnsi="Times New Roman" w:cs="Times New Roman"/>
                <w:strike/>
                <w:color w:val="FF0000"/>
                <w:sz w:val="22"/>
                <w:szCs w:val="22"/>
                <w:highlight w:val="yellow"/>
                <w:lang w:eastAsia="ja-JP"/>
              </w:rPr>
            </w:pPr>
            <w:r w:rsidRPr="0072663A">
              <w:rPr>
                <w:rFonts w:ascii="Times New Roman" w:eastAsia="Yu Mincho" w:hAnsi="Times New Roman" w:cs="Times New Roman"/>
                <w:color w:val="000000" w:themeColor="text1"/>
                <w:sz w:val="22"/>
                <w:szCs w:val="22"/>
              </w:rPr>
              <w:t>n/a</w:t>
            </w:r>
          </w:p>
        </w:tc>
        <w:tc>
          <w:tcPr>
            <w:tcW w:w="135" w:type="pct"/>
            <w:tcBorders>
              <w:top w:val="single" w:sz="4" w:space="0" w:color="auto"/>
              <w:left w:val="single" w:sz="4" w:space="0" w:color="auto"/>
              <w:bottom w:val="single" w:sz="4" w:space="0" w:color="auto"/>
              <w:right w:val="single" w:sz="4" w:space="0" w:color="auto"/>
            </w:tcBorders>
          </w:tcPr>
          <w:p w14:paraId="6B6A8038" w14:textId="6E9BE5C3" w:rsidR="00211CA2" w:rsidRPr="0072663A" w:rsidRDefault="00211CA2" w:rsidP="00211CA2">
            <w:pPr>
              <w:pStyle w:val="TAL"/>
              <w:rPr>
                <w:rFonts w:ascii="Times New Roman" w:eastAsia="Yu Mincho" w:hAnsi="Times New Roman" w:cs="Times New Roman"/>
                <w:strike/>
                <w:color w:val="FF0000"/>
                <w:sz w:val="22"/>
                <w:szCs w:val="22"/>
                <w:highlight w:val="yellow"/>
                <w:lang w:eastAsia="ja-JP"/>
              </w:rPr>
            </w:pPr>
            <w:r w:rsidRPr="0072663A">
              <w:rPr>
                <w:rFonts w:ascii="Times New Roman" w:eastAsia="Yu Mincho" w:hAnsi="Times New Roman" w:cs="Times New Roman"/>
                <w:color w:val="000000" w:themeColor="text1"/>
                <w:sz w:val="22"/>
                <w:szCs w:val="22"/>
              </w:rPr>
              <w:t>n/a</w:t>
            </w:r>
          </w:p>
        </w:tc>
        <w:tc>
          <w:tcPr>
            <w:tcW w:w="204" w:type="pct"/>
            <w:tcBorders>
              <w:top w:val="single" w:sz="4" w:space="0" w:color="auto"/>
              <w:left w:val="single" w:sz="4" w:space="0" w:color="auto"/>
              <w:bottom w:val="single" w:sz="4" w:space="0" w:color="auto"/>
              <w:right w:val="single" w:sz="4" w:space="0" w:color="auto"/>
            </w:tcBorders>
          </w:tcPr>
          <w:p w14:paraId="6FC5E13F" w14:textId="083F0629" w:rsidR="00211CA2" w:rsidRPr="0072663A" w:rsidRDefault="00211CA2" w:rsidP="00211CA2">
            <w:pPr>
              <w:pStyle w:val="TAL"/>
              <w:rPr>
                <w:rFonts w:ascii="Times New Roman" w:eastAsia="Yu Mincho" w:hAnsi="Times New Roman" w:cs="Times New Roman"/>
                <w:strike/>
                <w:color w:val="FF0000"/>
                <w:sz w:val="22"/>
                <w:szCs w:val="22"/>
                <w:highlight w:val="yellow"/>
                <w:lang w:eastAsia="ja-JP"/>
              </w:rPr>
            </w:pPr>
            <w:r w:rsidRPr="0072663A">
              <w:rPr>
                <w:rFonts w:ascii="Times New Roman" w:eastAsia="Yu Mincho" w:hAnsi="Times New Roman" w:cs="Times New Roman"/>
                <w:color w:val="000000" w:themeColor="text1"/>
                <w:sz w:val="22"/>
                <w:szCs w:val="22"/>
              </w:rPr>
              <w:t>n/a</w:t>
            </w:r>
          </w:p>
        </w:tc>
        <w:tc>
          <w:tcPr>
            <w:tcW w:w="816" w:type="pct"/>
            <w:tcBorders>
              <w:top w:val="single" w:sz="4" w:space="0" w:color="auto"/>
              <w:left w:val="single" w:sz="4" w:space="0" w:color="auto"/>
              <w:bottom w:val="single" w:sz="4" w:space="0" w:color="auto"/>
              <w:right w:val="single" w:sz="4" w:space="0" w:color="auto"/>
            </w:tcBorders>
          </w:tcPr>
          <w:p w14:paraId="74DC18F3" w14:textId="77777777" w:rsidR="00211CA2" w:rsidRPr="0072663A" w:rsidRDefault="00211CA2" w:rsidP="00211CA2">
            <w:pPr>
              <w:pStyle w:val="TAL"/>
              <w:widowControl w:val="0"/>
              <w:spacing w:before="72" w:after="72"/>
              <w:rPr>
                <w:rFonts w:ascii="Times New Roman" w:eastAsia="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2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1,2,3,4,5,6,7,8}</w:t>
            </w:r>
          </w:p>
          <w:p w14:paraId="3AB61C1D"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p>
          <w:p w14:paraId="7761457F"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3 candidate </w:t>
            </w:r>
            <w:proofErr w:type="gramStart"/>
            <w:r w:rsidRPr="0072663A">
              <w:rPr>
                <w:rFonts w:ascii="Times New Roman" w:hAnsi="Times New Roman" w:cs="Times New Roman"/>
                <w:color w:val="000000" w:themeColor="text1"/>
                <w:sz w:val="22"/>
                <w:szCs w:val="22"/>
              </w:rPr>
              <w:t>values: {1,2,...</w:t>
            </w:r>
            <w:proofErr w:type="gramEnd"/>
            <w:r w:rsidRPr="0072663A">
              <w:rPr>
                <w:rFonts w:ascii="Times New Roman" w:hAnsi="Times New Roman" w:cs="Times New Roman"/>
                <w:color w:val="000000" w:themeColor="text1"/>
                <w:sz w:val="22"/>
                <w:szCs w:val="22"/>
              </w:rPr>
              <w:t>64}</w:t>
            </w:r>
          </w:p>
          <w:p w14:paraId="69B4057B"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p>
          <w:p w14:paraId="3A4332B3"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4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1,2,4,8,12,16,24,32,48,64,128}</w:t>
            </w:r>
          </w:p>
          <w:p w14:paraId="3EFCCFE6"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p>
          <w:p w14:paraId="03C0805A"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5 candidate </w:t>
            </w:r>
            <w:proofErr w:type="gramStart"/>
            <w:r w:rsidRPr="0072663A">
              <w:rPr>
                <w:rFonts w:ascii="Times New Roman" w:hAnsi="Times New Roman" w:cs="Times New Roman"/>
                <w:color w:val="000000" w:themeColor="text1"/>
                <w:sz w:val="22"/>
                <w:szCs w:val="22"/>
              </w:rPr>
              <w:t>values: {</w:t>
            </w:r>
            <w:proofErr w:type="gramEnd"/>
            <w:r w:rsidRPr="0072663A">
              <w:rPr>
                <w:rFonts w:ascii="Times New Roman" w:hAnsi="Times New Roman" w:cs="Times New Roman"/>
                <w:color w:val="000000" w:themeColor="text1"/>
                <w:sz w:val="22"/>
                <w:szCs w:val="22"/>
              </w:rPr>
              <w:t>1,2,4,8,12,16,24,32}</w:t>
            </w:r>
          </w:p>
          <w:p w14:paraId="0B08AF5A"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p>
          <w:p w14:paraId="673BBB14"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r w:rsidRPr="0072663A">
              <w:rPr>
                <w:rFonts w:ascii="Times New Roman" w:hAnsi="Times New Roman" w:cs="Times New Roman"/>
                <w:color w:val="000000" w:themeColor="text1"/>
                <w:sz w:val="22"/>
                <w:szCs w:val="22"/>
              </w:rPr>
              <w:t xml:space="preserve">Component 6 candidate </w:t>
            </w:r>
            <w:proofErr w:type="gramStart"/>
            <w:r w:rsidRPr="0072663A">
              <w:rPr>
                <w:rFonts w:ascii="Times New Roman" w:hAnsi="Times New Roman" w:cs="Times New Roman"/>
                <w:color w:val="000000" w:themeColor="text1"/>
                <w:sz w:val="22"/>
                <w:szCs w:val="22"/>
              </w:rPr>
              <w:t>values: {1,2,...</w:t>
            </w:r>
            <w:proofErr w:type="gramEnd"/>
            <w:r w:rsidRPr="0072663A">
              <w:rPr>
                <w:rFonts w:ascii="Times New Roman" w:hAnsi="Times New Roman" w:cs="Times New Roman"/>
                <w:color w:val="000000" w:themeColor="text1"/>
                <w:sz w:val="22"/>
                <w:szCs w:val="22"/>
              </w:rPr>
              <w:t>64}</w:t>
            </w:r>
          </w:p>
          <w:p w14:paraId="7984CE9F" w14:textId="77777777" w:rsidR="00211CA2" w:rsidRPr="0072663A" w:rsidRDefault="00211CA2" w:rsidP="00211CA2">
            <w:pPr>
              <w:pStyle w:val="TAL"/>
              <w:widowControl w:val="0"/>
              <w:spacing w:before="72" w:after="72"/>
              <w:rPr>
                <w:rFonts w:ascii="Times New Roman" w:hAnsi="Times New Roman" w:cs="Times New Roman"/>
                <w:color w:val="000000" w:themeColor="text1"/>
                <w:sz w:val="22"/>
                <w:szCs w:val="22"/>
              </w:rPr>
            </w:pPr>
          </w:p>
          <w:p w14:paraId="76F79A3A" w14:textId="77777777" w:rsidR="00211CA2" w:rsidRPr="0072663A" w:rsidRDefault="00211CA2" w:rsidP="00211CA2">
            <w:pPr>
              <w:pStyle w:val="TAL"/>
              <w:keepNext w:val="0"/>
              <w:keepLines w:val="0"/>
              <w:widowControl w:val="0"/>
              <w:spacing w:before="72" w:after="72"/>
              <w:rPr>
                <w:rFonts w:ascii="Times New Roman" w:hAnsi="Times New Roman" w:cs="Times New Roman"/>
                <w:color w:val="000000" w:themeColor="text1"/>
                <w:sz w:val="22"/>
                <w:szCs w:val="22"/>
              </w:rPr>
            </w:pPr>
          </w:p>
          <w:p w14:paraId="155F264D" w14:textId="77777777" w:rsidR="00211CA2" w:rsidRPr="0072663A" w:rsidRDefault="00211CA2" w:rsidP="00211CA2">
            <w:pPr>
              <w:rPr>
                <w:rFonts w:ascii="Times New Roman" w:hAnsi="Times New Roman" w:cs="Times New Roman"/>
                <w:color w:val="FF0000"/>
                <w:sz w:val="22"/>
                <w:szCs w:val="22"/>
              </w:rPr>
            </w:pPr>
          </w:p>
        </w:tc>
        <w:tc>
          <w:tcPr>
            <w:tcW w:w="612" w:type="pct"/>
            <w:tcBorders>
              <w:top w:val="single" w:sz="4" w:space="0" w:color="auto"/>
              <w:left w:val="single" w:sz="4" w:space="0" w:color="auto"/>
              <w:bottom w:val="single" w:sz="4" w:space="0" w:color="auto"/>
              <w:right w:val="single" w:sz="4" w:space="0" w:color="auto"/>
            </w:tcBorders>
          </w:tcPr>
          <w:p w14:paraId="7E4D078C" w14:textId="434D5DB7" w:rsidR="00211CA2" w:rsidRPr="0072663A" w:rsidRDefault="00211CA2" w:rsidP="00211CA2">
            <w:pPr>
              <w:pStyle w:val="TAL"/>
              <w:rPr>
                <w:rFonts w:ascii="Times New Roman" w:eastAsia="Yu Mincho" w:hAnsi="Times New Roman" w:cs="Times New Roman"/>
                <w:sz w:val="22"/>
                <w:szCs w:val="22"/>
                <w:lang w:eastAsia="ja-JP"/>
              </w:rPr>
            </w:pPr>
            <w:r w:rsidRPr="0072663A">
              <w:rPr>
                <w:rFonts w:ascii="Times New Roman" w:eastAsia="Yu Mincho" w:hAnsi="Times New Roman" w:cs="Times New Roman"/>
                <w:color w:val="000000" w:themeColor="text1"/>
                <w:sz w:val="22"/>
                <w:szCs w:val="22"/>
              </w:rPr>
              <w:t>Optional with capability signaling</w:t>
            </w:r>
          </w:p>
        </w:tc>
      </w:tr>
      <w:tr w:rsidR="004F1F6D" w:rsidRPr="006815C9" w14:paraId="6711DCF8" w14:textId="77777777" w:rsidTr="00211CA2">
        <w:trPr>
          <w:trHeight w:val="20"/>
        </w:trPr>
        <w:tc>
          <w:tcPr>
            <w:tcW w:w="203" w:type="pct"/>
            <w:tcBorders>
              <w:top w:val="single" w:sz="4" w:space="0" w:color="auto"/>
              <w:left w:val="single" w:sz="4" w:space="0" w:color="auto"/>
              <w:bottom w:val="single" w:sz="4" w:space="0" w:color="auto"/>
              <w:right w:val="single" w:sz="4" w:space="0" w:color="auto"/>
            </w:tcBorders>
          </w:tcPr>
          <w:p w14:paraId="59616F50" w14:textId="72A8F87B" w:rsidR="004F1F6D" w:rsidRPr="004F1F6D" w:rsidRDefault="004F1F6D" w:rsidP="004F1F6D">
            <w:pPr>
              <w:pStyle w:val="TAL"/>
              <w:rPr>
                <w:rFonts w:ascii="Times New Roman" w:eastAsia="Yu Mincho" w:hAnsi="Times New Roman" w:cs="Times New Roman"/>
                <w:color w:val="000000" w:themeColor="text1"/>
                <w:sz w:val="22"/>
                <w:szCs w:val="22"/>
              </w:rPr>
            </w:pPr>
            <w:r w:rsidRPr="004F1F6D">
              <w:rPr>
                <w:rFonts w:ascii="Times New Roman" w:eastAsia="Yu Mincho" w:hAnsi="Times New Roman" w:cs="Times New Roman"/>
                <w:color w:val="000000" w:themeColor="text1"/>
                <w:sz w:val="22"/>
                <w:szCs w:val="22"/>
              </w:rPr>
              <w:t>63. NR_Mob_Ph4</w:t>
            </w:r>
          </w:p>
        </w:tc>
        <w:tc>
          <w:tcPr>
            <w:tcW w:w="171" w:type="pct"/>
            <w:tcBorders>
              <w:top w:val="single" w:sz="4" w:space="0" w:color="auto"/>
              <w:left w:val="single" w:sz="4" w:space="0" w:color="auto"/>
              <w:bottom w:val="single" w:sz="4" w:space="0" w:color="auto"/>
              <w:right w:val="single" w:sz="4" w:space="0" w:color="auto"/>
            </w:tcBorders>
          </w:tcPr>
          <w:p w14:paraId="09F8312C" w14:textId="575177AD" w:rsidR="004F1F6D" w:rsidRPr="004F1F6D" w:rsidRDefault="004F1F6D" w:rsidP="004F1F6D">
            <w:pPr>
              <w:pStyle w:val="TAL"/>
              <w:rPr>
                <w:rFonts w:ascii="Times New Roman" w:eastAsia="Yu Mincho" w:hAnsi="Times New Roman" w:cs="Times New Roman"/>
                <w:color w:val="000000" w:themeColor="text1"/>
                <w:sz w:val="22"/>
                <w:szCs w:val="22"/>
              </w:rPr>
            </w:pPr>
            <w:r w:rsidRPr="004F1F6D">
              <w:rPr>
                <w:rFonts w:ascii="Times New Roman" w:eastAsia="Yu Mincho" w:hAnsi="Times New Roman" w:cs="Times New Roman"/>
                <w:color w:val="000000" w:themeColor="text1"/>
                <w:sz w:val="22"/>
                <w:szCs w:val="22"/>
              </w:rPr>
              <w:t>63-10</w:t>
            </w:r>
          </w:p>
        </w:tc>
        <w:tc>
          <w:tcPr>
            <w:tcW w:w="442" w:type="pct"/>
            <w:tcBorders>
              <w:top w:val="single" w:sz="4" w:space="0" w:color="auto"/>
              <w:left w:val="single" w:sz="4" w:space="0" w:color="auto"/>
              <w:bottom w:val="single" w:sz="4" w:space="0" w:color="auto"/>
              <w:right w:val="single" w:sz="4" w:space="0" w:color="auto"/>
            </w:tcBorders>
          </w:tcPr>
          <w:p w14:paraId="1183280C" w14:textId="6B68FE63" w:rsidR="004F1F6D" w:rsidRPr="004F1F6D" w:rsidRDefault="004F1F6D" w:rsidP="004F1F6D">
            <w:pPr>
              <w:rPr>
                <w:rFonts w:ascii="Times New Roman" w:eastAsia="Yu Mincho" w:hAnsi="Times New Roman" w:cs="Times New Roman"/>
                <w:color w:val="000000" w:themeColor="text1"/>
                <w:sz w:val="22"/>
                <w:szCs w:val="22"/>
              </w:rPr>
            </w:pPr>
            <w:r w:rsidRPr="004F1F6D">
              <w:rPr>
                <w:rFonts w:ascii="Times New Roman" w:eastAsia="Malgun Gothic" w:hAnsi="Times New Roman" w:cs="Times New Roman"/>
                <w:color w:val="000000" w:themeColor="text1"/>
                <w:sz w:val="22"/>
                <w:szCs w:val="22"/>
                <w:lang w:eastAsia="ko-KR"/>
              </w:rPr>
              <w:t>Intra-frequency CSI-RS</w:t>
            </w:r>
            <w:r w:rsidRPr="004F1F6D">
              <w:rPr>
                <w:rFonts w:ascii="Times New Roman" w:eastAsia="Malgun Gothic" w:hAnsi="Times New Roman" w:cs="Times New Roman"/>
                <w:strike/>
                <w:color w:val="EE0000"/>
                <w:sz w:val="22"/>
                <w:szCs w:val="22"/>
                <w:lang w:eastAsia="ko-KR"/>
              </w:rPr>
              <w:t>-RS</w:t>
            </w:r>
            <w:r w:rsidRPr="004F1F6D">
              <w:rPr>
                <w:rFonts w:ascii="Times New Roman" w:eastAsia="Malgun Gothic" w:hAnsi="Times New Roman" w:cs="Times New Roman"/>
                <w:color w:val="EE0000"/>
                <w:sz w:val="22"/>
                <w:szCs w:val="22"/>
                <w:lang w:eastAsia="ko-KR"/>
              </w:rPr>
              <w:t xml:space="preserve"> </w:t>
            </w:r>
            <w:r w:rsidRPr="004F1F6D">
              <w:rPr>
                <w:rFonts w:ascii="Times New Roman" w:eastAsia="Malgun Gothic" w:hAnsi="Times New Roman" w:cs="Times New Roman"/>
                <w:color w:val="000000" w:themeColor="text1"/>
                <w:sz w:val="22"/>
                <w:szCs w:val="22"/>
                <w:lang w:eastAsia="ko-KR"/>
              </w:rPr>
              <w:t>measurement and CSI reporting without CSI-IM reception</w:t>
            </w:r>
          </w:p>
        </w:tc>
        <w:tc>
          <w:tcPr>
            <w:tcW w:w="647" w:type="pct"/>
            <w:tcBorders>
              <w:top w:val="single" w:sz="4" w:space="0" w:color="auto"/>
              <w:left w:val="single" w:sz="4" w:space="0" w:color="auto"/>
              <w:bottom w:val="single" w:sz="4" w:space="0" w:color="auto"/>
              <w:right w:val="single" w:sz="4" w:space="0" w:color="auto"/>
            </w:tcBorders>
          </w:tcPr>
          <w:p w14:paraId="6FA41DA3" w14:textId="35F4144D" w:rsidR="004F1F6D" w:rsidRPr="004F1F6D" w:rsidRDefault="004F1F6D" w:rsidP="004F1F6D">
            <w:pPr>
              <w:rPr>
                <w:rFonts w:ascii="Times New Roman" w:eastAsia="Yu Mincho" w:hAnsi="Times New Roman" w:cs="Times New Roman"/>
                <w:color w:val="000000" w:themeColor="text1"/>
                <w:sz w:val="22"/>
                <w:szCs w:val="22"/>
              </w:rPr>
            </w:pPr>
            <w:r w:rsidRPr="004F1F6D">
              <w:rPr>
                <w:rFonts w:ascii="Times New Roman" w:eastAsia="Yu Mincho" w:hAnsi="Times New Roman" w:cs="Times New Roman"/>
                <w:color w:val="000000" w:themeColor="text1"/>
                <w:sz w:val="22"/>
                <w:szCs w:val="22"/>
              </w:rPr>
              <w:t xml:space="preserve">1. Support of </w:t>
            </w:r>
            <w:r w:rsidRPr="004F1F6D">
              <w:rPr>
                <w:rFonts w:ascii="Times New Roman" w:eastAsia="Malgun Gothic" w:hAnsi="Times New Roman" w:cs="Times New Roman"/>
                <w:color w:val="000000" w:themeColor="text1"/>
                <w:sz w:val="22"/>
                <w:szCs w:val="22"/>
                <w:lang w:eastAsia="ko-KR"/>
              </w:rPr>
              <w:t>CSI-RS measurement and CSI reporting for candidate cells without CSI-IM resource configuration</w:t>
            </w:r>
          </w:p>
        </w:tc>
        <w:tc>
          <w:tcPr>
            <w:tcW w:w="306" w:type="pct"/>
            <w:tcBorders>
              <w:top w:val="single" w:sz="4" w:space="0" w:color="auto"/>
              <w:left w:val="single" w:sz="4" w:space="0" w:color="auto"/>
              <w:bottom w:val="single" w:sz="4" w:space="0" w:color="auto"/>
              <w:right w:val="single" w:sz="4" w:space="0" w:color="auto"/>
            </w:tcBorders>
          </w:tcPr>
          <w:p w14:paraId="0611E8C9" w14:textId="6FBB9D05" w:rsidR="004F1F6D" w:rsidRPr="004F1F6D" w:rsidRDefault="004F1F6D" w:rsidP="004F1F6D">
            <w:pPr>
              <w:pStyle w:val="TAL"/>
              <w:rPr>
                <w:rFonts w:ascii="Times New Roman" w:eastAsia="Yu Mincho" w:hAnsi="Times New Roman" w:cs="Times New Roman"/>
                <w:color w:val="000000" w:themeColor="text1"/>
                <w:sz w:val="22"/>
                <w:szCs w:val="22"/>
              </w:rPr>
            </w:pPr>
            <w:r w:rsidRPr="004F1F6D">
              <w:rPr>
                <w:rFonts w:ascii="Times New Roman" w:eastAsiaTheme="majorEastAsia" w:hAnsi="Times New Roman" w:cs="Times New Roman"/>
                <w:color w:val="000000" w:themeColor="text1"/>
                <w:sz w:val="22"/>
                <w:szCs w:val="22"/>
                <w:lang w:eastAsia="zh-CN"/>
              </w:rPr>
              <w:t>63-6 or 63-6a or 63-7 or 63-7a</w:t>
            </w:r>
          </w:p>
        </w:tc>
        <w:tc>
          <w:tcPr>
            <w:tcW w:w="205" w:type="pct"/>
            <w:tcBorders>
              <w:top w:val="single" w:sz="4" w:space="0" w:color="auto"/>
              <w:left w:val="single" w:sz="4" w:space="0" w:color="auto"/>
              <w:bottom w:val="single" w:sz="4" w:space="0" w:color="auto"/>
              <w:right w:val="single" w:sz="4" w:space="0" w:color="auto"/>
            </w:tcBorders>
          </w:tcPr>
          <w:p w14:paraId="781C1027" w14:textId="0B83BADC" w:rsidR="004F1F6D" w:rsidRPr="004F1F6D" w:rsidRDefault="004F1F6D" w:rsidP="004F1F6D">
            <w:pPr>
              <w:pStyle w:val="TAL"/>
              <w:rPr>
                <w:rFonts w:ascii="Times New Roman" w:eastAsia="Yu Mincho" w:hAnsi="Times New Roman" w:cs="Times New Roman"/>
                <w:color w:val="000000" w:themeColor="text1"/>
                <w:sz w:val="22"/>
                <w:szCs w:val="22"/>
              </w:rPr>
            </w:pPr>
            <w:r w:rsidRPr="004F1F6D">
              <w:rPr>
                <w:rFonts w:ascii="Times New Roman" w:eastAsia="Yu Mincho" w:hAnsi="Times New Roman" w:cs="Times New Roman"/>
                <w:color w:val="000000" w:themeColor="text1"/>
                <w:sz w:val="22"/>
                <w:szCs w:val="22"/>
              </w:rPr>
              <w:t>Yes</w:t>
            </w:r>
          </w:p>
        </w:tc>
        <w:tc>
          <w:tcPr>
            <w:tcW w:w="238" w:type="pct"/>
            <w:tcBorders>
              <w:top w:val="single" w:sz="4" w:space="0" w:color="auto"/>
              <w:left w:val="single" w:sz="4" w:space="0" w:color="auto"/>
              <w:bottom w:val="single" w:sz="4" w:space="0" w:color="auto"/>
              <w:right w:val="single" w:sz="4" w:space="0" w:color="auto"/>
            </w:tcBorders>
          </w:tcPr>
          <w:p w14:paraId="67A49DA7" w14:textId="57A44F14" w:rsidR="004F1F6D" w:rsidRPr="004F1F6D" w:rsidRDefault="004F1F6D" w:rsidP="004F1F6D">
            <w:pPr>
              <w:pStyle w:val="TAL"/>
              <w:rPr>
                <w:rFonts w:ascii="Times New Roman" w:hAnsi="Times New Roman" w:cs="Times New Roman"/>
                <w:color w:val="000000" w:themeColor="text1"/>
                <w:sz w:val="22"/>
                <w:szCs w:val="22"/>
              </w:rPr>
            </w:pPr>
            <w:r w:rsidRPr="004F1F6D">
              <w:rPr>
                <w:rFonts w:ascii="Times New Roman" w:hAnsi="Times New Roman" w:cs="Times New Roman"/>
                <w:color w:val="000000" w:themeColor="text1"/>
                <w:sz w:val="22"/>
                <w:szCs w:val="22"/>
              </w:rPr>
              <w:t>No</w:t>
            </w:r>
          </w:p>
        </w:tc>
        <w:tc>
          <w:tcPr>
            <w:tcW w:w="638" w:type="pct"/>
            <w:gridSpan w:val="2"/>
            <w:tcBorders>
              <w:top w:val="single" w:sz="4" w:space="0" w:color="auto"/>
              <w:left w:val="single" w:sz="4" w:space="0" w:color="auto"/>
              <w:bottom w:val="single" w:sz="4" w:space="0" w:color="auto"/>
              <w:right w:val="single" w:sz="4" w:space="0" w:color="auto"/>
            </w:tcBorders>
          </w:tcPr>
          <w:p w14:paraId="314108AE" w14:textId="557AA534" w:rsidR="004F1F6D" w:rsidRPr="004F1F6D" w:rsidRDefault="004F1F6D" w:rsidP="004F1F6D">
            <w:pPr>
              <w:pStyle w:val="TAL"/>
              <w:rPr>
                <w:rFonts w:ascii="Times New Roman" w:eastAsia="Yu Mincho" w:hAnsi="Times New Roman" w:cs="Times New Roman"/>
                <w:color w:val="000000" w:themeColor="text1"/>
                <w:sz w:val="22"/>
                <w:szCs w:val="22"/>
              </w:rPr>
            </w:pPr>
            <w:r w:rsidRPr="004F1F6D">
              <w:rPr>
                <w:rFonts w:ascii="Times New Roman" w:eastAsia="Yu Mincho" w:hAnsi="Times New Roman" w:cs="Times New Roman"/>
                <w:color w:val="000000" w:themeColor="text1"/>
                <w:sz w:val="22"/>
                <w:szCs w:val="22"/>
              </w:rPr>
              <w:t>Intra-frequency CSI-RS</w:t>
            </w:r>
            <w:r w:rsidRPr="004F1F6D">
              <w:rPr>
                <w:rFonts w:ascii="Times New Roman" w:eastAsia="Yu Mincho" w:hAnsi="Times New Roman" w:cs="Times New Roman"/>
                <w:strike/>
                <w:color w:val="EE0000"/>
                <w:sz w:val="22"/>
                <w:szCs w:val="22"/>
              </w:rPr>
              <w:t>-RS</w:t>
            </w:r>
            <w:r w:rsidRPr="004F1F6D">
              <w:rPr>
                <w:rFonts w:ascii="Times New Roman" w:eastAsia="Yu Mincho" w:hAnsi="Times New Roman" w:cs="Times New Roman"/>
                <w:color w:val="000000" w:themeColor="text1"/>
                <w:sz w:val="22"/>
                <w:szCs w:val="22"/>
              </w:rPr>
              <w:t xml:space="preserve"> measurement and CSI reporting without CSI-IM reception is not supported</w:t>
            </w:r>
          </w:p>
        </w:tc>
        <w:tc>
          <w:tcPr>
            <w:tcW w:w="248" w:type="pct"/>
            <w:tcBorders>
              <w:top w:val="single" w:sz="4" w:space="0" w:color="auto"/>
              <w:left w:val="single" w:sz="4" w:space="0" w:color="auto"/>
              <w:bottom w:val="single" w:sz="4" w:space="0" w:color="auto"/>
              <w:right w:val="single" w:sz="4" w:space="0" w:color="auto"/>
            </w:tcBorders>
          </w:tcPr>
          <w:p w14:paraId="26F6BC1A" w14:textId="5D20AE28" w:rsidR="004F1F6D" w:rsidRPr="004F1F6D" w:rsidRDefault="004F1F6D" w:rsidP="004F1F6D">
            <w:pPr>
              <w:pStyle w:val="TAL"/>
              <w:rPr>
                <w:rFonts w:ascii="Times New Roman" w:eastAsia="Yu Mincho" w:hAnsi="Times New Roman" w:cs="Times New Roman"/>
                <w:color w:val="000000" w:themeColor="text1"/>
                <w:sz w:val="22"/>
                <w:szCs w:val="22"/>
              </w:rPr>
            </w:pPr>
            <w:r w:rsidRPr="004F1F6D">
              <w:rPr>
                <w:rFonts w:ascii="Times New Roman" w:eastAsia="Yu Mincho" w:hAnsi="Times New Roman" w:cs="Times New Roman"/>
                <w:color w:val="000000" w:themeColor="text1"/>
                <w:sz w:val="22"/>
                <w:szCs w:val="22"/>
              </w:rPr>
              <w:t>Per band</w:t>
            </w:r>
          </w:p>
        </w:tc>
        <w:tc>
          <w:tcPr>
            <w:tcW w:w="135" w:type="pct"/>
            <w:tcBorders>
              <w:top w:val="single" w:sz="4" w:space="0" w:color="auto"/>
              <w:left w:val="single" w:sz="4" w:space="0" w:color="auto"/>
              <w:bottom w:val="single" w:sz="4" w:space="0" w:color="auto"/>
              <w:right w:val="single" w:sz="4" w:space="0" w:color="auto"/>
            </w:tcBorders>
          </w:tcPr>
          <w:p w14:paraId="629AF075" w14:textId="49C60E72" w:rsidR="004F1F6D" w:rsidRPr="004F1F6D" w:rsidRDefault="004F1F6D" w:rsidP="004F1F6D">
            <w:pPr>
              <w:pStyle w:val="TAL"/>
              <w:rPr>
                <w:rFonts w:ascii="Times New Roman" w:eastAsia="Yu Mincho" w:hAnsi="Times New Roman" w:cs="Times New Roman"/>
                <w:color w:val="000000" w:themeColor="text1"/>
                <w:sz w:val="22"/>
                <w:szCs w:val="22"/>
              </w:rPr>
            </w:pPr>
            <w:r w:rsidRPr="004F1F6D">
              <w:rPr>
                <w:rFonts w:ascii="Times New Roman" w:eastAsia="Yu Mincho" w:hAnsi="Times New Roman" w:cs="Times New Roman"/>
                <w:color w:val="000000" w:themeColor="text1"/>
                <w:sz w:val="22"/>
                <w:szCs w:val="22"/>
              </w:rPr>
              <w:t>n/a</w:t>
            </w:r>
          </w:p>
        </w:tc>
        <w:tc>
          <w:tcPr>
            <w:tcW w:w="135" w:type="pct"/>
            <w:tcBorders>
              <w:top w:val="single" w:sz="4" w:space="0" w:color="auto"/>
              <w:left w:val="single" w:sz="4" w:space="0" w:color="auto"/>
              <w:bottom w:val="single" w:sz="4" w:space="0" w:color="auto"/>
              <w:right w:val="single" w:sz="4" w:space="0" w:color="auto"/>
            </w:tcBorders>
          </w:tcPr>
          <w:p w14:paraId="6D07AF7D" w14:textId="4E25040E" w:rsidR="004F1F6D" w:rsidRPr="004F1F6D" w:rsidRDefault="004F1F6D" w:rsidP="004F1F6D">
            <w:pPr>
              <w:pStyle w:val="TAL"/>
              <w:rPr>
                <w:rFonts w:ascii="Times New Roman" w:eastAsia="Yu Mincho" w:hAnsi="Times New Roman" w:cs="Times New Roman"/>
                <w:color w:val="000000" w:themeColor="text1"/>
                <w:sz w:val="22"/>
                <w:szCs w:val="22"/>
              </w:rPr>
            </w:pPr>
            <w:r w:rsidRPr="004F1F6D">
              <w:rPr>
                <w:rFonts w:ascii="Times New Roman" w:eastAsia="Yu Mincho" w:hAnsi="Times New Roman" w:cs="Times New Roman"/>
                <w:color w:val="000000" w:themeColor="text1"/>
                <w:sz w:val="22"/>
                <w:szCs w:val="22"/>
              </w:rPr>
              <w:t>n/a</w:t>
            </w:r>
          </w:p>
        </w:tc>
        <w:tc>
          <w:tcPr>
            <w:tcW w:w="204" w:type="pct"/>
            <w:tcBorders>
              <w:top w:val="single" w:sz="4" w:space="0" w:color="auto"/>
              <w:left w:val="single" w:sz="4" w:space="0" w:color="auto"/>
              <w:bottom w:val="single" w:sz="4" w:space="0" w:color="auto"/>
              <w:right w:val="single" w:sz="4" w:space="0" w:color="auto"/>
            </w:tcBorders>
          </w:tcPr>
          <w:p w14:paraId="5AE43955" w14:textId="7D19625A" w:rsidR="004F1F6D" w:rsidRPr="004F1F6D" w:rsidRDefault="004F1F6D" w:rsidP="004F1F6D">
            <w:pPr>
              <w:pStyle w:val="TAL"/>
              <w:rPr>
                <w:rFonts w:ascii="Times New Roman" w:eastAsia="Yu Mincho" w:hAnsi="Times New Roman" w:cs="Times New Roman"/>
                <w:color w:val="000000" w:themeColor="text1"/>
                <w:sz w:val="22"/>
                <w:szCs w:val="22"/>
              </w:rPr>
            </w:pPr>
            <w:r w:rsidRPr="004F1F6D">
              <w:rPr>
                <w:rFonts w:ascii="Times New Roman" w:eastAsia="Yu Mincho" w:hAnsi="Times New Roman" w:cs="Times New Roman"/>
                <w:color w:val="000000" w:themeColor="text1"/>
                <w:sz w:val="22"/>
                <w:szCs w:val="22"/>
              </w:rPr>
              <w:t>n/a</w:t>
            </w:r>
          </w:p>
        </w:tc>
        <w:tc>
          <w:tcPr>
            <w:tcW w:w="816" w:type="pct"/>
            <w:tcBorders>
              <w:top w:val="single" w:sz="4" w:space="0" w:color="auto"/>
              <w:left w:val="single" w:sz="4" w:space="0" w:color="auto"/>
              <w:bottom w:val="single" w:sz="4" w:space="0" w:color="auto"/>
              <w:right w:val="single" w:sz="4" w:space="0" w:color="auto"/>
            </w:tcBorders>
          </w:tcPr>
          <w:p w14:paraId="00785384" w14:textId="77777777" w:rsidR="004F1F6D" w:rsidRPr="004F1F6D" w:rsidRDefault="004F1F6D" w:rsidP="004F1F6D">
            <w:pPr>
              <w:pStyle w:val="TAL"/>
              <w:widowControl w:val="0"/>
              <w:spacing w:before="72" w:after="72"/>
              <w:rPr>
                <w:rFonts w:ascii="Times New Roman" w:hAnsi="Times New Roman" w:cs="Times New Roman"/>
                <w:color w:val="000000" w:themeColor="text1"/>
                <w:sz w:val="22"/>
                <w:szCs w:val="22"/>
              </w:rPr>
            </w:pPr>
          </w:p>
        </w:tc>
        <w:tc>
          <w:tcPr>
            <w:tcW w:w="612" w:type="pct"/>
            <w:tcBorders>
              <w:top w:val="single" w:sz="4" w:space="0" w:color="auto"/>
              <w:left w:val="single" w:sz="4" w:space="0" w:color="auto"/>
              <w:bottom w:val="single" w:sz="4" w:space="0" w:color="auto"/>
              <w:right w:val="single" w:sz="4" w:space="0" w:color="auto"/>
            </w:tcBorders>
          </w:tcPr>
          <w:p w14:paraId="23289611" w14:textId="51DF0BA8" w:rsidR="004F1F6D" w:rsidRPr="004F1F6D" w:rsidRDefault="004F1F6D" w:rsidP="004F1F6D">
            <w:pPr>
              <w:pStyle w:val="TAL"/>
              <w:rPr>
                <w:rFonts w:ascii="Times New Roman" w:eastAsia="Yu Mincho" w:hAnsi="Times New Roman" w:cs="Times New Roman"/>
                <w:color w:val="000000" w:themeColor="text1"/>
                <w:sz w:val="22"/>
                <w:szCs w:val="22"/>
              </w:rPr>
            </w:pPr>
            <w:r w:rsidRPr="004F1F6D">
              <w:rPr>
                <w:rFonts w:ascii="Times New Roman" w:eastAsia="Yu Mincho" w:hAnsi="Times New Roman" w:cs="Times New Roman"/>
                <w:color w:val="000000" w:themeColor="text1"/>
                <w:sz w:val="22"/>
                <w:szCs w:val="22"/>
              </w:rPr>
              <w:t>Optional with capability signaling</w:t>
            </w:r>
          </w:p>
        </w:tc>
      </w:tr>
    </w:tbl>
    <w:p w14:paraId="0E2D7064" w14:textId="77777777" w:rsidR="00DD2A59" w:rsidRDefault="00DD2A59" w:rsidP="00E4619E">
      <w:pPr>
        <w:rPr>
          <w:sz w:val="20"/>
          <w:szCs w:val="20"/>
        </w:rPr>
      </w:pPr>
    </w:p>
    <w:p w14:paraId="69693AAE" w14:textId="77777777" w:rsidR="00DD2A59" w:rsidRDefault="00DD2A59" w:rsidP="00703123">
      <w:pPr>
        <w:pStyle w:val="Heading1"/>
        <w:pBdr>
          <w:top w:val="single" w:sz="4" w:space="1" w:color="auto"/>
        </w:pBdr>
        <w:jc w:val="both"/>
        <w:rPr>
          <w:lang w:val="en-US"/>
        </w:rPr>
        <w:sectPr w:rsidR="00DD2A59" w:rsidSect="00DD2A59">
          <w:footnotePr>
            <w:numRestart w:val="eachSect"/>
          </w:footnotePr>
          <w:pgSz w:w="23760" w:h="16560" w:orient="landscape" w:code="1"/>
          <w:pgMar w:top="1440" w:right="1440" w:bottom="1440" w:left="1440" w:header="677" w:footer="562" w:gutter="0"/>
          <w:cols w:space="720"/>
          <w:docGrid w:linePitch="326"/>
        </w:sectPr>
      </w:pPr>
    </w:p>
    <w:p w14:paraId="17D7BDE6" w14:textId="3571FD83" w:rsidR="002F6CCE" w:rsidRPr="00B628C5" w:rsidRDefault="00085A2D" w:rsidP="00703123">
      <w:pPr>
        <w:pStyle w:val="Heading1"/>
        <w:pBdr>
          <w:top w:val="single" w:sz="4" w:space="1" w:color="auto"/>
        </w:pBdr>
        <w:jc w:val="both"/>
        <w:rPr>
          <w:lang w:val="en-US"/>
        </w:rPr>
      </w:pPr>
      <w:r w:rsidRPr="00B628C5">
        <w:rPr>
          <w:lang w:val="en-US"/>
        </w:rPr>
        <w:lastRenderedPageBreak/>
        <w:t>Conclusion</w:t>
      </w:r>
    </w:p>
    <w:p w14:paraId="2D672D07" w14:textId="77777777" w:rsidR="00BD6455" w:rsidRDefault="00BD6455" w:rsidP="00BD6455">
      <w:pPr>
        <w:rPr>
          <w:rFonts w:ascii="Times New Roman" w:hAnsi="Times New Roman" w:cs="Times New Roman"/>
          <w:sz w:val="20"/>
          <w:szCs w:val="20"/>
        </w:rPr>
      </w:pPr>
      <w:r w:rsidRPr="00B628C5">
        <w:rPr>
          <w:rFonts w:ascii="Times New Roman" w:hAnsi="Times New Roman" w:cs="Times New Roman"/>
          <w:sz w:val="20"/>
          <w:szCs w:val="20"/>
        </w:rPr>
        <w:t>In this contribution we make the following observations and proposals:</w:t>
      </w:r>
    </w:p>
    <w:p w14:paraId="3D6BB8B1" w14:textId="77777777" w:rsidR="00647FD1" w:rsidRPr="00B628C5" w:rsidRDefault="00647FD1" w:rsidP="00647FD1">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Proposal 1: Consider the following updates to FG 63-</w:t>
      </w:r>
      <w:r>
        <w:rPr>
          <w:rFonts w:ascii="Times New Roman" w:hAnsi="Times New Roman" w:cs="Times New Roman"/>
          <w:b/>
          <w:bCs/>
          <w:sz w:val="20"/>
          <w:szCs w:val="20"/>
        </w:rPr>
        <w:t>6/6a.</w:t>
      </w:r>
    </w:p>
    <w:p w14:paraId="68992362" w14:textId="77777777" w:rsidR="00647FD1" w:rsidRPr="00332E6F" w:rsidRDefault="00647FD1" w:rsidP="00647FD1">
      <w:pPr>
        <w:pStyle w:val="ListParagraph"/>
        <w:numPr>
          <w:ilvl w:val="1"/>
          <w:numId w:val="22"/>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Support FG 2-33 and </w:t>
      </w:r>
      <w:r w:rsidRPr="007145FC">
        <w:rPr>
          <w:rFonts w:ascii="Times New Roman" w:hAnsi="Times New Roman" w:cs="Times New Roman"/>
          <w:b/>
          <w:bCs/>
          <w:sz w:val="20"/>
          <w:szCs w:val="20"/>
          <w:lang w:val="en-US"/>
        </w:rPr>
        <w:t>RAN2 FG for Rel-18 LTM</w:t>
      </w:r>
      <w:r>
        <w:rPr>
          <w:rFonts w:ascii="Times New Roman" w:hAnsi="Times New Roman" w:cs="Times New Roman"/>
          <w:b/>
          <w:bCs/>
          <w:sz w:val="20"/>
          <w:szCs w:val="20"/>
          <w:lang w:val="en-US"/>
        </w:rPr>
        <w:t xml:space="preserve"> as the</w:t>
      </w:r>
      <w:r w:rsidRPr="00332E6F">
        <w:rPr>
          <w:rFonts w:ascii="Times New Roman" w:hAnsi="Times New Roman" w:cs="Times New Roman"/>
          <w:b/>
          <w:bCs/>
          <w:sz w:val="20"/>
          <w:szCs w:val="20"/>
          <w:lang w:val="en-US"/>
        </w:rPr>
        <w:t xml:space="preserve"> prerequisite FG</w:t>
      </w:r>
      <w:r>
        <w:rPr>
          <w:rFonts w:ascii="Times New Roman" w:hAnsi="Times New Roman" w:cs="Times New Roman"/>
          <w:b/>
          <w:bCs/>
          <w:sz w:val="20"/>
          <w:szCs w:val="20"/>
          <w:lang w:val="en-US"/>
        </w:rPr>
        <w:t>s</w:t>
      </w:r>
      <w:r w:rsidRPr="00332E6F">
        <w:rPr>
          <w:rFonts w:ascii="Times New Roman" w:hAnsi="Times New Roman" w:cs="Times New Roman"/>
          <w:b/>
          <w:bCs/>
          <w:sz w:val="20"/>
          <w:szCs w:val="20"/>
          <w:lang w:val="en-US"/>
        </w:rPr>
        <w:t xml:space="preserve"> for FG 63</w:t>
      </w:r>
      <w:r>
        <w:rPr>
          <w:rFonts w:ascii="Times New Roman" w:hAnsi="Times New Roman" w:cs="Times New Roman"/>
          <w:b/>
          <w:bCs/>
          <w:sz w:val="20"/>
          <w:szCs w:val="20"/>
          <w:lang w:val="en-US"/>
        </w:rPr>
        <w:t>-6.</w:t>
      </w:r>
    </w:p>
    <w:p w14:paraId="55EF5292" w14:textId="77777777" w:rsidR="00647FD1" w:rsidRPr="00332E6F" w:rsidRDefault="00647FD1" w:rsidP="00647FD1">
      <w:pPr>
        <w:pStyle w:val="ListParagraph"/>
        <w:numPr>
          <w:ilvl w:val="1"/>
          <w:numId w:val="22"/>
        </w:numPr>
        <w:rPr>
          <w:rFonts w:ascii="Times New Roman" w:hAnsi="Times New Roman" w:cs="Times New Roman"/>
          <w:b/>
          <w:bCs/>
          <w:sz w:val="20"/>
          <w:szCs w:val="20"/>
          <w:lang w:val="en-US"/>
        </w:rPr>
      </w:pPr>
      <w:r>
        <w:rPr>
          <w:rFonts w:ascii="Times New Roman" w:hAnsi="Times New Roman" w:cs="Times New Roman"/>
          <w:b/>
          <w:bCs/>
          <w:sz w:val="20"/>
          <w:szCs w:val="20"/>
          <w:lang w:val="en-US"/>
        </w:rPr>
        <w:t>Support FG 63-6 as t</w:t>
      </w:r>
      <w:r w:rsidRPr="00332E6F">
        <w:rPr>
          <w:rFonts w:ascii="Times New Roman" w:hAnsi="Times New Roman" w:cs="Times New Roman"/>
          <w:b/>
          <w:bCs/>
          <w:sz w:val="20"/>
          <w:szCs w:val="20"/>
          <w:lang w:val="en-US"/>
        </w:rPr>
        <w:t>he prerequisite FG for FG 63-6a.</w:t>
      </w:r>
    </w:p>
    <w:p w14:paraId="593FA16D" w14:textId="77777777" w:rsidR="00647FD1" w:rsidRPr="00332E6F" w:rsidRDefault="00647FD1" w:rsidP="00647FD1">
      <w:pPr>
        <w:pStyle w:val="ListParagraph"/>
        <w:numPr>
          <w:ilvl w:val="1"/>
          <w:numId w:val="22"/>
        </w:numPr>
        <w:rPr>
          <w:rFonts w:ascii="Times New Roman" w:hAnsi="Times New Roman" w:cs="Times New Roman"/>
          <w:b/>
          <w:bCs/>
          <w:sz w:val="20"/>
          <w:szCs w:val="20"/>
          <w:lang w:val="en-US"/>
        </w:rPr>
      </w:pPr>
      <w:r w:rsidRPr="00332E6F">
        <w:rPr>
          <w:rFonts w:ascii="Times New Roman" w:hAnsi="Times New Roman" w:cs="Times New Roman"/>
          <w:b/>
          <w:bCs/>
          <w:sz w:val="20"/>
          <w:szCs w:val="20"/>
          <w:lang w:val="en-US"/>
        </w:rPr>
        <w:t>The FG description and the description of Component 1 of FG 63-6</w:t>
      </w:r>
      <w:r>
        <w:rPr>
          <w:rFonts w:ascii="Times New Roman" w:hAnsi="Times New Roman" w:cs="Times New Roman"/>
          <w:b/>
          <w:bCs/>
          <w:sz w:val="20"/>
          <w:szCs w:val="20"/>
          <w:lang w:val="en-US"/>
        </w:rPr>
        <w:t xml:space="preserve"> and FG 63-6a</w:t>
      </w:r>
      <w:r w:rsidRPr="00332E6F">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shall </w:t>
      </w:r>
      <w:r w:rsidRPr="00332E6F">
        <w:rPr>
          <w:rFonts w:ascii="Times New Roman" w:hAnsi="Times New Roman" w:cs="Times New Roman"/>
          <w:b/>
          <w:bCs/>
          <w:sz w:val="20"/>
          <w:szCs w:val="20"/>
          <w:lang w:val="en-US"/>
        </w:rPr>
        <w:t>also include</w:t>
      </w:r>
      <w:r>
        <w:rPr>
          <w:rFonts w:ascii="Times New Roman" w:hAnsi="Times New Roman" w:cs="Times New Roman"/>
          <w:b/>
          <w:bCs/>
          <w:sz w:val="20"/>
          <w:szCs w:val="20"/>
          <w:lang w:val="en-US"/>
        </w:rPr>
        <w:t xml:space="preserve"> </w:t>
      </w:r>
      <w:r w:rsidRPr="00332E6F">
        <w:rPr>
          <w:rFonts w:ascii="Times New Roman" w:hAnsi="Times New Roman" w:cs="Times New Roman"/>
          <w:b/>
          <w:bCs/>
          <w:sz w:val="20"/>
          <w:szCs w:val="20"/>
          <w:lang w:val="en-US"/>
        </w:rPr>
        <w:t>periodic CSI-IM resource</w:t>
      </w:r>
      <w:r>
        <w:rPr>
          <w:rFonts w:ascii="Times New Roman" w:hAnsi="Times New Roman" w:cs="Times New Roman"/>
          <w:b/>
          <w:bCs/>
          <w:sz w:val="20"/>
          <w:szCs w:val="20"/>
          <w:lang w:val="en-US"/>
        </w:rPr>
        <w:t xml:space="preserve"> and </w:t>
      </w:r>
      <w:r w:rsidRPr="00640534">
        <w:rPr>
          <w:rFonts w:ascii="Times New Roman" w:hAnsi="Times New Roman" w:cs="Times New Roman"/>
          <w:b/>
          <w:bCs/>
          <w:sz w:val="20"/>
          <w:szCs w:val="20"/>
          <w:lang w:val="en-US"/>
        </w:rPr>
        <w:t>semi-persistent CSI-IM resource</w:t>
      </w:r>
      <w:r>
        <w:rPr>
          <w:rFonts w:ascii="Times New Roman" w:hAnsi="Times New Roman" w:cs="Times New Roman"/>
          <w:b/>
          <w:bCs/>
          <w:sz w:val="20"/>
          <w:szCs w:val="20"/>
          <w:lang w:val="en-US"/>
        </w:rPr>
        <w:t>, respectively.</w:t>
      </w:r>
    </w:p>
    <w:p w14:paraId="7920AC22" w14:textId="77777777" w:rsidR="00647FD1" w:rsidRDefault="00647FD1" w:rsidP="00647FD1">
      <w:pPr>
        <w:pStyle w:val="ListParagraph"/>
        <w:numPr>
          <w:ilvl w:val="1"/>
          <w:numId w:val="22"/>
        </w:numPr>
        <w:rPr>
          <w:rFonts w:ascii="Times New Roman" w:hAnsi="Times New Roman" w:cs="Times New Roman"/>
          <w:b/>
          <w:bCs/>
          <w:sz w:val="20"/>
          <w:szCs w:val="20"/>
          <w:lang w:val="en-US"/>
        </w:rPr>
      </w:pPr>
      <w:r w:rsidRPr="00332E6F">
        <w:rPr>
          <w:rFonts w:ascii="Times New Roman" w:hAnsi="Times New Roman" w:cs="Times New Roman"/>
          <w:b/>
          <w:bCs/>
          <w:sz w:val="20"/>
          <w:szCs w:val="20"/>
          <w:lang w:val="en-US"/>
        </w:rPr>
        <w:t xml:space="preserve">The component numbering for Components 3, 4, 5, 6, and 7 in both FG 63-6 and FG 63-6a </w:t>
      </w:r>
      <w:r>
        <w:rPr>
          <w:rFonts w:ascii="Times New Roman" w:hAnsi="Times New Roman" w:cs="Times New Roman"/>
          <w:b/>
          <w:bCs/>
          <w:sz w:val="20"/>
          <w:szCs w:val="20"/>
          <w:lang w:val="en-US"/>
        </w:rPr>
        <w:t>shall</w:t>
      </w:r>
      <w:r w:rsidRPr="00332E6F">
        <w:rPr>
          <w:rFonts w:ascii="Times New Roman" w:hAnsi="Times New Roman" w:cs="Times New Roman"/>
          <w:b/>
          <w:bCs/>
          <w:sz w:val="20"/>
          <w:szCs w:val="20"/>
          <w:lang w:val="en-US"/>
        </w:rPr>
        <w:t xml:space="preserve"> be updated to Components 2, 3, 4, 5, and 6, respectively</w:t>
      </w:r>
      <w:r>
        <w:rPr>
          <w:rFonts w:ascii="Times New Roman" w:hAnsi="Times New Roman" w:cs="Times New Roman"/>
          <w:b/>
          <w:bCs/>
          <w:sz w:val="20"/>
          <w:szCs w:val="20"/>
          <w:lang w:val="en-US"/>
        </w:rPr>
        <w:t>.</w:t>
      </w:r>
    </w:p>
    <w:p w14:paraId="757896E0" w14:textId="77777777" w:rsidR="00647FD1" w:rsidRDefault="00647FD1" w:rsidP="00647FD1">
      <w:pPr>
        <w:pStyle w:val="ListParagraph"/>
        <w:ind w:left="1496"/>
        <w:rPr>
          <w:rFonts w:ascii="Times New Roman" w:hAnsi="Times New Roman" w:cs="Times New Roman"/>
          <w:b/>
          <w:bCs/>
          <w:sz w:val="20"/>
          <w:szCs w:val="20"/>
          <w:lang w:val="en-US"/>
        </w:rPr>
      </w:pPr>
    </w:p>
    <w:p w14:paraId="2E40F966" w14:textId="77777777" w:rsidR="00647FD1" w:rsidRPr="00B628C5" w:rsidRDefault="00647FD1" w:rsidP="00647FD1">
      <w:pPr>
        <w:spacing w:after="0"/>
        <w:jc w:val="both"/>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B628C5">
        <w:rPr>
          <w:rFonts w:ascii="Times New Roman" w:hAnsi="Times New Roman" w:cs="Times New Roman"/>
          <w:b/>
          <w:bCs/>
          <w:sz w:val="20"/>
          <w:szCs w:val="20"/>
        </w:rPr>
        <w:t>: Consider the following updates to FG 63-</w:t>
      </w:r>
      <w:r>
        <w:rPr>
          <w:rFonts w:ascii="Times New Roman" w:hAnsi="Times New Roman" w:cs="Times New Roman"/>
          <w:b/>
          <w:bCs/>
          <w:sz w:val="20"/>
          <w:szCs w:val="20"/>
        </w:rPr>
        <w:t>7/7a.</w:t>
      </w:r>
    </w:p>
    <w:p w14:paraId="0DAC98CC" w14:textId="77777777" w:rsidR="00647FD1" w:rsidRPr="00332E6F" w:rsidRDefault="00647FD1" w:rsidP="00647FD1">
      <w:pPr>
        <w:pStyle w:val="ListParagraph"/>
        <w:numPr>
          <w:ilvl w:val="1"/>
          <w:numId w:val="22"/>
        </w:numPr>
        <w:rPr>
          <w:rFonts w:ascii="Times New Roman" w:hAnsi="Times New Roman" w:cs="Times New Roman"/>
          <w:b/>
          <w:bCs/>
          <w:sz w:val="20"/>
          <w:szCs w:val="20"/>
          <w:lang w:val="en-US"/>
        </w:rPr>
      </w:pPr>
      <w:r w:rsidRPr="00332E6F">
        <w:rPr>
          <w:rFonts w:ascii="Times New Roman" w:hAnsi="Times New Roman" w:cs="Times New Roman"/>
          <w:b/>
          <w:bCs/>
          <w:sz w:val="20"/>
          <w:szCs w:val="20"/>
          <w:lang w:val="en-US"/>
        </w:rPr>
        <w:t>The FG description and the description of Component 1 of FG 63-</w:t>
      </w:r>
      <w:r>
        <w:rPr>
          <w:rFonts w:ascii="Times New Roman" w:hAnsi="Times New Roman" w:cs="Times New Roman"/>
          <w:b/>
          <w:bCs/>
          <w:sz w:val="20"/>
          <w:szCs w:val="20"/>
          <w:lang w:val="en-US"/>
        </w:rPr>
        <w:t>7 and FG 63-7a</w:t>
      </w:r>
      <w:r w:rsidRPr="00332E6F">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shall </w:t>
      </w:r>
      <w:r w:rsidRPr="00332E6F">
        <w:rPr>
          <w:rFonts w:ascii="Times New Roman" w:hAnsi="Times New Roman" w:cs="Times New Roman"/>
          <w:b/>
          <w:bCs/>
          <w:sz w:val="20"/>
          <w:szCs w:val="20"/>
          <w:lang w:val="en-US"/>
        </w:rPr>
        <w:t>also include</w:t>
      </w:r>
      <w:r>
        <w:rPr>
          <w:rFonts w:ascii="Times New Roman" w:hAnsi="Times New Roman" w:cs="Times New Roman"/>
          <w:b/>
          <w:bCs/>
          <w:sz w:val="20"/>
          <w:szCs w:val="20"/>
          <w:lang w:val="en-US"/>
        </w:rPr>
        <w:t xml:space="preserve"> </w:t>
      </w:r>
      <w:r w:rsidRPr="00332E6F">
        <w:rPr>
          <w:rFonts w:ascii="Times New Roman" w:hAnsi="Times New Roman" w:cs="Times New Roman"/>
          <w:b/>
          <w:bCs/>
          <w:sz w:val="20"/>
          <w:szCs w:val="20"/>
          <w:lang w:val="en-US"/>
        </w:rPr>
        <w:t>periodic CSI-IM resource</w:t>
      </w:r>
      <w:r>
        <w:rPr>
          <w:rFonts w:ascii="Times New Roman" w:hAnsi="Times New Roman" w:cs="Times New Roman"/>
          <w:b/>
          <w:bCs/>
          <w:sz w:val="20"/>
          <w:szCs w:val="20"/>
          <w:lang w:val="en-US"/>
        </w:rPr>
        <w:t xml:space="preserve"> and </w:t>
      </w:r>
      <w:r w:rsidRPr="00640534">
        <w:rPr>
          <w:rFonts w:ascii="Times New Roman" w:hAnsi="Times New Roman" w:cs="Times New Roman"/>
          <w:b/>
          <w:bCs/>
          <w:sz w:val="20"/>
          <w:szCs w:val="20"/>
          <w:lang w:val="en-US"/>
        </w:rPr>
        <w:t>semi-persistent CSI-IM resource</w:t>
      </w:r>
      <w:r>
        <w:rPr>
          <w:rFonts w:ascii="Times New Roman" w:hAnsi="Times New Roman" w:cs="Times New Roman"/>
          <w:b/>
          <w:bCs/>
          <w:sz w:val="20"/>
          <w:szCs w:val="20"/>
          <w:lang w:val="en-US"/>
        </w:rPr>
        <w:t>, respectively.</w:t>
      </w:r>
    </w:p>
    <w:p w14:paraId="316E7C50" w14:textId="77777777" w:rsidR="00647FD1" w:rsidRDefault="00647FD1" w:rsidP="00647FD1">
      <w:pPr>
        <w:pStyle w:val="TAH"/>
        <w:rPr>
          <w:rFonts w:ascii="Times New Roman" w:eastAsia="Times New Roman" w:hAnsi="Times New Roman" w:cs="Times New Roman"/>
          <w:color w:val="000000" w:themeColor="text1"/>
          <w:kern w:val="0"/>
          <w:sz w:val="20"/>
          <w:szCs w:val="20"/>
          <w:lang w:eastAsia="ja-JP"/>
          <w14:ligatures w14:val="none"/>
        </w:rPr>
      </w:pPr>
    </w:p>
    <w:p w14:paraId="2D3AAC9D" w14:textId="3EFCDA7A" w:rsidR="00083696" w:rsidRDefault="00083696" w:rsidP="00CE1D6E">
      <w:pPr>
        <w:ind w:left="1134" w:hanging="1134"/>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B628C5">
        <w:rPr>
          <w:rFonts w:ascii="Times New Roman" w:hAnsi="Times New Roman" w:cs="Times New Roman"/>
          <w:b/>
          <w:bCs/>
          <w:sz w:val="20"/>
          <w:szCs w:val="20"/>
        </w:rPr>
        <w:t>:</w:t>
      </w:r>
      <w:r>
        <w:rPr>
          <w:rFonts w:ascii="Times New Roman" w:hAnsi="Times New Roman" w:cs="Times New Roman"/>
          <w:b/>
          <w:bCs/>
          <w:sz w:val="20"/>
          <w:szCs w:val="20"/>
        </w:rPr>
        <w:t xml:space="preserve"> In t</w:t>
      </w:r>
      <w:r w:rsidRPr="00332E6F">
        <w:rPr>
          <w:rFonts w:ascii="Times New Roman" w:hAnsi="Times New Roman" w:cs="Times New Roman"/>
          <w:b/>
          <w:bCs/>
          <w:sz w:val="20"/>
          <w:szCs w:val="20"/>
        </w:rPr>
        <w:t>he FG description of FG 63-</w:t>
      </w:r>
      <w:r>
        <w:rPr>
          <w:rFonts w:ascii="Times New Roman" w:hAnsi="Times New Roman" w:cs="Times New Roman"/>
          <w:b/>
          <w:bCs/>
          <w:sz w:val="20"/>
          <w:szCs w:val="20"/>
        </w:rPr>
        <w:t>10, the word CSI-RS-RS should be updated to CSI-RS</w:t>
      </w:r>
    </w:p>
    <w:p w14:paraId="43415BCE" w14:textId="0D7A26FA" w:rsidR="00647FD1" w:rsidRPr="00CE1D6E" w:rsidRDefault="00647FD1" w:rsidP="00CE1D6E">
      <w:pPr>
        <w:ind w:left="1134" w:hanging="1134"/>
        <w:rPr>
          <w:rFonts w:ascii="Times New Roman" w:hAnsi="Times New Roman" w:cs="Times New Roman"/>
          <w:b/>
          <w:bCs/>
          <w:sz w:val="20"/>
          <w:szCs w:val="20"/>
        </w:rPr>
      </w:pPr>
      <w:r w:rsidRPr="00B628C5">
        <w:rPr>
          <w:rFonts w:ascii="Times New Roman" w:hAnsi="Times New Roman" w:cs="Times New Roman"/>
          <w:b/>
          <w:bCs/>
          <w:sz w:val="20"/>
          <w:szCs w:val="20"/>
        </w:rPr>
        <w:t xml:space="preserve">Proposal </w:t>
      </w:r>
      <w:r w:rsidR="00083696">
        <w:rPr>
          <w:rFonts w:ascii="Times New Roman" w:hAnsi="Times New Roman" w:cs="Times New Roman"/>
          <w:b/>
          <w:bCs/>
          <w:sz w:val="20"/>
          <w:szCs w:val="20"/>
        </w:rPr>
        <w:t>4</w:t>
      </w:r>
      <w:r w:rsidRPr="00B628C5">
        <w:rPr>
          <w:rFonts w:ascii="Times New Roman" w:hAnsi="Times New Roman" w:cs="Times New Roman"/>
          <w:b/>
          <w:bCs/>
          <w:sz w:val="20"/>
          <w:szCs w:val="20"/>
        </w:rPr>
        <w:t>:</w:t>
      </w:r>
      <w:r w:rsidR="00083696">
        <w:rPr>
          <w:rFonts w:ascii="Times New Roman" w:hAnsi="Times New Roman" w:cs="Times New Roman"/>
          <w:b/>
          <w:bCs/>
          <w:sz w:val="20"/>
          <w:szCs w:val="20"/>
        </w:rPr>
        <w:t xml:space="preserve"> </w:t>
      </w:r>
      <w:r w:rsidR="00B17DA9" w:rsidRPr="00B628C5">
        <w:rPr>
          <w:rFonts w:ascii="Times New Roman" w:hAnsi="Times New Roman" w:cs="Times New Roman"/>
          <w:b/>
          <w:bCs/>
          <w:sz w:val="20"/>
          <w:szCs w:val="20"/>
        </w:rPr>
        <w:t xml:space="preserve">Adopt </w:t>
      </w:r>
      <w:r w:rsidR="00B17DA9">
        <w:rPr>
          <w:rFonts w:ascii="Times New Roman" w:hAnsi="Times New Roman" w:cs="Times New Roman"/>
          <w:b/>
          <w:bCs/>
          <w:sz w:val="20"/>
          <w:szCs w:val="20"/>
        </w:rPr>
        <w:t xml:space="preserve">the changes in </w:t>
      </w:r>
      <w:r w:rsidR="00B17DA9" w:rsidRPr="00B628C5">
        <w:rPr>
          <w:rFonts w:ascii="Times New Roman" w:hAnsi="Times New Roman" w:cs="Times New Roman"/>
          <w:b/>
          <w:bCs/>
          <w:sz w:val="20"/>
          <w:szCs w:val="20"/>
        </w:rPr>
        <w:t>Table 1 for UE features for Rel-19 LTM in RAN1#12</w:t>
      </w:r>
      <w:r w:rsidR="00B17DA9">
        <w:rPr>
          <w:rFonts w:ascii="Times New Roman" w:hAnsi="Times New Roman" w:cs="Times New Roman"/>
          <w:b/>
          <w:bCs/>
          <w:sz w:val="20"/>
          <w:szCs w:val="20"/>
        </w:rPr>
        <w:t>2bis</w:t>
      </w:r>
      <w:r w:rsidRPr="00B628C5">
        <w:rPr>
          <w:rFonts w:ascii="Times New Roman" w:hAnsi="Times New Roman" w:cs="Times New Roman"/>
          <w:b/>
          <w:bCs/>
          <w:sz w:val="20"/>
          <w:szCs w:val="20"/>
        </w:rPr>
        <w:t>.</w:t>
      </w:r>
    </w:p>
    <w:p w14:paraId="600A646A" w14:textId="56B1E9AD" w:rsidR="00ED0266" w:rsidRPr="00B628C5" w:rsidRDefault="00ED0266" w:rsidP="001162AD">
      <w:pPr>
        <w:pStyle w:val="Heading1"/>
        <w:numPr>
          <w:ilvl w:val="0"/>
          <w:numId w:val="0"/>
        </w:numPr>
        <w:ind w:left="432" w:hanging="432"/>
        <w:jc w:val="both"/>
        <w:rPr>
          <w:lang w:val="en-US"/>
        </w:rPr>
      </w:pPr>
      <w:r w:rsidRPr="00B628C5">
        <w:rPr>
          <w:lang w:val="en-US"/>
        </w:rPr>
        <w:t>References</w:t>
      </w:r>
    </w:p>
    <w:p w14:paraId="17EF7856" w14:textId="24447113" w:rsidR="00ED0266" w:rsidRPr="00B628C5" w:rsidRDefault="00CC28C3" w:rsidP="001162AD">
      <w:pPr>
        <w:pStyle w:val="ListParagraph"/>
        <w:numPr>
          <w:ilvl w:val="0"/>
          <w:numId w:val="5"/>
        </w:numPr>
        <w:spacing w:line="240" w:lineRule="auto"/>
        <w:jc w:val="both"/>
        <w:rPr>
          <w:rStyle w:val="normaltextrun"/>
          <w:rFonts w:ascii="Times New Roman" w:hAnsi="Times New Roman" w:cs="Times New Roman"/>
          <w:sz w:val="20"/>
          <w:szCs w:val="20"/>
          <w:lang w:val="en-US"/>
        </w:rPr>
      </w:pPr>
      <w:r w:rsidRPr="00CC28C3">
        <w:rPr>
          <w:rStyle w:val="normaltextrun"/>
          <w:rFonts w:ascii="Times New Roman" w:eastAsia="Times New Roman" w:hAnsi="Times New Roman" w:cs="Times New Roman"/>
          <w:sz w:val="20"/>
          <w:szCs w:val="20"/>
          <w:lang w:val="en-US"/>
        </w:rPr>
        <w:t>R1-2506627</w:t>
      </w:r>
      <w:r w:rsidR="005E6363" w:rsidRPr="00B628C5">
        <w:rPr>
          <w:rStyle w:val="normaltextrun"/>
          <w:rFonts w:ascii="Times New Roman" w:eastAsia="Times New Roman" w:hAnsi="Times New Roman" w:cs="Times New Roman"/>
          <w:sz w:val="20"/>
          <w:szCs w:val="20"/>
          <w:lang w:val="en-US"/>
        </w:rPr>
        <w:t>, Updated RAN1 UE features list for Rel-19 NR after RAN1 #12</w:t>
      </w:r>
      <w:r>
        <w:rPr>
          <w:rStyle w:val="normaltextrun"/>
          <w:rFonts w:ascii="Times New Roman" w:eastAsia="Times New Roman" w:hAnsi="Times New Roman" w:cs="Times New Roman"/>
          <w:sz w:val="20"/>
          <w:szCs w:val="20"/>
          <w:lang w:val="en-US"/>
        </w:rPr>
        <w:t>2</w:t>
      </w:r>
      <w:r w:rsidR="00D72AFE" w:rsidRPr="00B628C5">
        <w:rPr>
          <w:rStyle w:val="normaltextrun"/>
          <w:rFonts w:ascii="Times New Roman" w:eastAsia="Times New Roman" w:hAnsi="Times New Roman" w:cs="Times New Roman"/>
          <w:sz w:val="20"/>
          <w:szCs w:val="20"/>
          <w:lang w:val="en-US"/>
        </w:rPr>
        <w:t>, 3GPP TSG RAN</w:t>
      </w:r>
      <w:r w:rsidR="005E6363" w:rsidRPr="00B628C5">
        <w:rPr>
          <w:rStyle w:val="normaltextrun"/>
          <w:rFonts w:ascii="Times New Roman" w:eastAsia="Times New Roman" w:hAnsi="Times New Roman" w:cs="Times New Roman"/>
          <w:sz w:val="20"/>
          <w:szCs w:val="20"/>
          <w:lang w:val="en-US"/>
        </w:rPr>
        <w:t xml:space="preserve"> WG1</w:t>
      </w:r>
      <w:r w:rsidR="00D72AFE" w:rsidRPr="00B628C5">
        <w:rPr>
          <w:rStyle w:val="normaltextrun"/>
          <w:rFonts w:ascii="Times New Roman" w:eastAsia="Times New Roman" w:hAnsi="Times New Roman" w:cs="Times New Roman"/>
          <w:sz w:val="20"/>
          <w:szCs w:val="20"/>
          <w:lang w:val="en-US"/>
        </w:rPr>
        <w:t xml:space="preserve"> Meeting #1</w:t>
      </w:r>
      <w:r w:rsidR="005E6363" w:rsidRPr="00B628C5">
        <w:rPr>
          <w:rStyle w:val="normaltextrun"/>
          <w:rFonts w:ascii="Times New Roman" w:eastAsia="Times New Roman" w:hAnsi="Times New Roman" w:cs="Times New Roman"/>
          <w:sz w:val="20"/>
          <w:szCs w:val="20"/>
          <w:lang w:val="en-US"/>
        </w:rPr>
        <w:t>2</w:t>
      </w:r>
      <w:r>
        <w:rPr>
          <w:rStyle w:val="normaltextrun"/>
          <w:rFonts w:ascii="Times New Roman" w:eastAsia="Times New Roman" w:hAnsi="Times New Roman" w:cs="Times New Roman"/>
          <w:sz w:val="20"/>
          <w:szCs w:val="20"/>
          <w:lang w:val="en-US"/>
        </w:rPr>
        <w:t>2</w:t>
      </w:r>
      <w:r w:rsidR="00D72AFE" w:rsidRPr="00B628C5">
        <w:rPr>
          <w:rStyle w:val="normaltextrun"/>
          <w:rFonts w:ascii="Times New Roman" w:eastAsia="Times New Roman" w:hAnsi="Times New Roman" w:cs="Times New Roman"/>
          <w:sz w:val="20"/>
          <w:szCs w:val="20"/>
          <w:lang w:val="en-US"/>
        </w:rPr>
        <w:t xml:space="preserve">, </w:t>
      </w:r>
      <w:r>
        <w:rPr>
          <w:rStyle w:val="normaltextrun"/>
          <w:rFonts w:ascii="Times New Roman" w:eastAsia="Times New Roman" w:hAnsi="Times New Roman" w:cs="Times New Roman"/>
          <w:sz w:val="20"/>
          <w:szCs w:val="20"/>
          <w:lang w:val="en-US"/>
        </w:rPr>
        <w:t>Aug 25-29</w:t>
      </w:r>
      <w:r w:rsidR="007250E5" w:rsidRPr="00B628C5">
        <w:rPr>
          <w:rStyle w:val="normaltextrun"/>
          <w:rFonts w:ascii="Times New Roman" w:eastAsia="Times New Roman" w:hAnsi="Times New Roman" w:cs="Times New Roman"/>
          <w:sz w:val="20"/>
          <w:szCs w:val="20"/>
          <w:lang w:val="en-US"/>
        </w:rPr>
        <w:t>, 2025</w:t>
      </w:r>
      <w:r w:rsidR="005E6363" w:rsidRPr="00B628C5">
        <w:rPr>
          <w:rStyle w:val="normaltextrun"/>
          <w:rFonts w:ascii="Times New Roman" w:eastAsia="Times New Roman" w:hAnsi="Times New Roman" w:cs="Times New Roman"/>
          <w:sz w:val="20"/>
          <w:szCs w:val="20"/>
          <w:lang w:val="en-US"/>
        </w:rPr>
        <w:t>.</w:t>
      </w:r>
    </w:p>
    <w:p w14:paraId="46ABEF5B" w14:textId="322BEBDC" w:rsidR="008E4B64" w:rsidRPr="00B628C5" w:rsidRDefault="008E4B64" w:rsidP="001162AD">
      <w:pPr>
        <w:spacing w:after="0" w:line="240" w:lineRule="auto"/>
        <w:textAlignment w:val="baseline"/>
        <w:rPr>
          <w:rFonts w:ascii="Segoe UI" w:eastAsia="Times New Roman" w:hAnsi="Segoe UI" w:cs="Segoe UI"/>
          <w:kern w:val="0"/>
          <w:sz w:val="18"/>
          <w:szCs w:val="18"/>
          <w14:ligatures w14:val="none"/>
        </w:rPr>
      </w:pPr>
    </w:p>
    <w:sectPr w:rsidR="008E4B64" w:rsidRPr="00B628C5" w:rsidSect="00DD2A59">
      <w:footnotePr>
        <w:numRestart w:val="eachSect"/>
      </w:footnotePr>
      <w:pgSz w:w="12240" w:h="15840" w:code="1"/>
      <w:pgMar w:top="1411" w:right="1138" w:bottom="1138" w:left="1138"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10F95" w14:textId="77777777" w:rsidR="00F635BB" w:rsidRDefault="00F635BB">
      <w:r>
        <w:separator/>
      </w:r>
    </w:p>
  </w:endnote>
  <w:endnote w:type="continuationSeparator" w:id="0">
    <w:p w14:paraId="08F5263A" w14:textId="77777777" w:rsidR="00F635BB" w:rsidRDefault="00F635BB">
      <w:r>
        <w:continuationSeparator/>
      </w:r>
    </w:p>
  </w:endnote>
  <w:endnote w:type="continuationNotice" w:id="1">
    <w:p w14:paraId="013ED465" w14:textId="77777777" w:rsidR="00F635BB" w:rsidRDefault="00F63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6F38C" w14:textId="77777777" w:rsidR="00F635BB" w:rsidRDefault="00F635BB">
      <w:r>
        <w:separator/>
      </w:r>
    </w:p>
  </w:footnote>
  <w:footnote w:type="continuationSeparator" w:id="0">
    <w:p w14:paraId="072DCEC0" w14:textId="77777777" w:rsidR="00F635BB" w:rsidRDefault="00F635BB">
      <w:r>
        <w:continuationSeparator/>
      </w:r>
    </w:p>
  </w:footnote>
  <w:footnote w:type="continuationNotice" w:id="1">
    <w:p w14:paraId="44F00F59" w14:textId="77777777" w:rsidR="00F635BB" w:rsidRDefault="00F635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5518"/>
    <w:multiLevelType w:val="hybridMultilevel"/>
    <w:tmpl w:val="75E67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3"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4A769B"/>
    <w:multiLevelType w:val="multilevel"/>
    <w:tmpl w:val="D2C688E8"/>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03241D"/>
    <w:multiLevelType w:val="multilevel"/>
    <w:tmpl w:val="52D8B674"/>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C648B"/>
    <w:multiLevelType w:val="multilevel"/>
    <w:tmpl w:val="EB1E6258"/>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85E17"/>
    <w:multiLevelType w:val="multilevel"/>
    <w:tmpl w:val="1270996C"/>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1F1868"/>
    <w:multiLevelType w:val="multilevel"/>
    <w:tmpl w:val="99FA8C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BE7209"/>
    <w:multiLevelType w:val="hybridMultilevel"/>
    <w:tmpl w:val="A3521B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A87623"/>
    <w:multiLevelType w:val="hybridMultilevel"/>
    <w:tmpl w:val="C14AB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52051B"/>
    <w:multiLevelType w:val="hybridMultilevel"/>
    <w:tmpl w:val="21C00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3A5E52"/>
    <w:multiLevelType w:val="hybridMultilevel"/>
    <w:tmpl w:val="B06A79E2"/>
    <w:lvl w:ilvl="0" w:tplc="04090001">
      <w:start w:val="1"/>
      <w:numFmt w:val="bullet"/>
      <w:lvlText w:val=""/>
      <w:lvlJc w:val="left"/>
      <w:pPr>
        <w:ind w:left="1496" w:hanging="360"/>
      </w:pPr>
      <w:rPr>
        <w:rFonts w:ascii="Symbol" w:hAnsi="Symbol" w:hint="default"/>
      </w:rPr>
    </w:lvl>
    <w:lvl w:ilvl="1" w:tplc="FFFFFFFF">
      <w:start w:val="1"/>
      <w:numFmt w:val="bullet"/>
      <w:lvlText w:val="o"/>
      <w:lvlJc w:val="left"/>
      <w:pPr>
        <w:ind w:left="1496" w:hanging="360"/>
      </w:pPr>
      <w:rPr>
        <w:rFonts w:ascii="Courier New" w:hAnsi="Courier New" w:cs="Courier New" w:hint="default"/>
      </w:rPr>
    </w:lvl>
    <w:lvl w:ilvl="2" w:tplc="FFFFFFFF">
      <w:start w:val="1"/>
      <w:numFmt w:val="bullet"/>
      <w:lvlText w:val=""/>
      <w:lvlJc w:val="left"/>
      <w:pPr>
        <w:ind w:left="2216" w:hanging="360"/>
      </w:pPr>
      <w:rPr>
        <w:rFonts w:ascii="Wingdings" w:hAnsi="Wingdings" w:hint="default"/>
      </w:rPr>
    </w:lvl>
    <w:lvl w:ilvl="3" w:tplc="FFFFFFFF">
      <w:start w:val="1"/>
      <w:numFmt w:val="bullet"/>
      <w:lvlText w:val=""/>
      <w:lvlJc w:val="left"/>
      <w:pPr>
        <w:ind w:left="2936" w:hanging="360"/>
      </w:pPr>
      <w:rPr>
        <w:rFonts w:ascii="Symbol" w:hAnsi="Symbol" w:hint="default"/>
      </w:rPr>
    </w:lvl>
    <w:lvl w:ilvl="4" w:tplc="FFFFFFFF">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19" w15:restartNumberingAfterBreak="0">
    <w:nsid w:val="56DF031E"/>
    <w:multiLevelType w:val="hybridMultilevel"/>
    <w:tmpl w:val="8844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2F1F7D"/>
    <w:multiLevelType w:val="hybridMultilevel"/>
    <w:tmpl w:val="567C30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24A0DBF"/>
    <w:multiLevelType w:val="hybridMultilevel"/>
    <w:tmpl w:val="23AA84DC"/>
    <w:lvl w:ilvl="0" w:tplc="5FA6C224">
      <w:start w:val="1"/>
      <w:numFmt w:val="bullet"/>
      <w:lvlText w:val="-"/>
      <w:lvlJc w:val="left"/>
      <w:pPr>
        <w:ind w:left="720" w:hanging="360"/>
      </w:pPr>
      <w:rPr>
        <w:rFonts w:ascii="Yu Gothic" w:hAnsi="Yu 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3"/>
  </w:num>
  <w:num w:numId="3" w16cid:durableId="1559780918">
    <w:abstractNumId w:val="0"/>
  </w:num>
  <w:num w:numId="4" w16cid:durableId="1547567976">
    <w:abstractNumId w:val="11"/>
  </w:num>
  <w:num w:numId="5" w16cid:durableId="1943226331">
    <w:abstractNumId w:val="20"/>
  </w:num>
  <w:num w:numId="6" w16cid:durableId="1399013501">
    <w:abstractNumId w:val="8"/>
  </w:num>
  <w:num w:numId="7" w16cid:durableId="2079159336">
    <w:abstractNumId w:val="17"/>
  </w:num>
  <w:num w:numId="8" w16cid:durableId="41485074">
    <w:abstractNumId w:val="14"/>
  </w:num>
  <w:num w:numId="9" w16cid:durableId="1222398215">
    <w:abstractNumId w:val="21"/>
  </w:num>
  <w:num w:numId="10" w16cid:durableId="1263762181">
    <w:abstractNumId w:val="10"/>
  </w:num>
  <w:num w:numId="11" w16cid:durableId="1346516541">
    <w:abstractNumId w:val="7"/>
  </w:num>
  <w:num w:numId="12" w16cid:durableId="832457370">
    <w:abstractNumId w:val="5"/>
  </w:num>
  <w:num w:numId="13" w16cid:durableId="730661436">
    <w:abstractNumId w:val="23"/>
  </w:num>
  <w:num w:numId="14" w16cid:durableId="160053062">
    <w:abstractNumId w:val="12"/>
  </w:num>
  <w:num w:numId="15" w16cid:durableId="1938906607">
    <w:abstractNumId w:val="4"/>
  </w:num>
  <w:num w:numId="16" w16cid:durableId="1297292447">
    <w:abstractNumId w:val="3"/>
  </w:num>
  <w:num w:numId="17" w16cid:durableId="1951231649">
    <w:abstractNumId w:val="6"/>
  </w:num>
  <w:num w:numId="18" w16cid:durableId="1305428473">
    <w:abstractNumId w:val="2"/>
  </w:num>
  <w:num w:numId="19" w16cid:durableId="724723820">
    <w:abstractNumId w:val="19"/>
  </w:num>
  <w:num w:numId="20" w16cid:durableId="2029018521">
    <w:abstractNumId w:val="1"/>
  </w:num>
  <w:num w:numId="21" w16cid:durableId="44450402">
    <w:abstractNumId w:val="22"/>
  </w:num>
  <w:num w:numId="22" w16cid:durableId="1025324888">
    <w:abstractNumId w:val="18"/>
  </w:num>
  <w:num w:numId="23" w16cid:durableId="1154639450">
    <w:abstractNumId w:val="15"/>
  </w:num>
  <w:num w:numId="24" w16cid:durableId="49607231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7E9"/>
    <w:rsid w:val="00000AF3"/>
    <w:rsid w:val="00000F7D"/>
    <w:rsid w:val="00000FC2"/>
    <w:rsid w:val="000012BB"/>
    <w:rsid w:val="0000159F"/>
    <w:rsid w:val="00001843"/>
    <w:rsid w:val="000018C6"/>
    <w:rsid w:val="00002440"/>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2505"/>
    <w:rsid w:val="00012685"/>
    <w:rsid w:val="000129F4"/>
    <w:rsid w:val="00012C4F"/>
    <w:rsid w:val="000131D1"/>
    <w:rsid w:val="00013455"/>
    <w:rsid w:val="000134E3"/>
    <w:rsid w:val="00013632"/>
    <w:rsid w:val="00013F5E"/>
    <w:rsid w:val="0001403F"/>
    <w:rsid w:val="0001487F"/>
    <w:rsid w:val="00014F35"/>
    <w:rsid w:val="000150DA"/>
    <w:rsid w:val="00015B29"/>
    <w:rsid w:val="00015EE0"/>
    <w:rsid w:val="00015F98"/>
    <w:rsid w:val="000166AC"/>
    <w:rsid w:val="00016E96"/>
    <w:rsid w:val="00017B7F"/>
    <w:rsid w:val="00017EDA"/>
    <w:rsid w:val="0002005B"/>
    <w:rsid w:val="0002060C"/>
    <w:rsid w:val="00020B00"/>
    <w:rsid w:val="00020E85"/>
    <w:rsid w:val="000212A5"/>
    <w:rsid w:val="000218B6"/>
    <w:rsid w:val="00021E6D"/>
    <w:rsid w:val="00022B8C"/>
    <w:rsid w:val="00022D79"/>
    <w:rsid w:val="00022E4B"/>
    <w:rsid w:val="00023742"/>
    <w:rsid w:val="00024AEF"/>
    <w:rsid w:val="00024EA2"/>
    <w:rsid w:val="00025983"/>
    <w:rsid w:val="0002693F"/>
    <w:rsid w:val="00026C65"/>
    <w:rsid w:val="0002730E"/>
    <w:rsid w:val="00027755"/>
    <w:rsid w:val="00027864"/>
    <w:rsid w:val="0002789E"/>
    <w:rsid w:val="00030048"/>
    <w:rsid w:val="00030303"/>
    <w:rsid w:val="0003072D"/>
    <w:rsid w:val="000314CD"/>
    <w:rsid w:val="00033303"/>
    <w:rsid w:val="0003332B"/>
    <w:rsid w:val="00033544"/>
    <w:rsid w:val="00033B65"/>
    <w:rsid w:val="0003479E"/>
    <w:rsid w:val="00035691"/>
    <w:rsid w:val="0003657B"/>
    <w:rsid w:val="00036FFF"/>
    <w:rsid w:val="0003767C"/>
    <w:rsid w:val="00040833"/>
    <w:rsid w:val="00040F4F"/>
    <w:rsid w:val="000412A8"/>
    <w:rsid w:val="0004132D"/>
    <w:rsid w:val="000419C6"/>
    <w:rsid w:val="00041A68"/>
    <w:rsid w:val="00041C9D"/>
    <w:rsid w:val="000425D8"/>
    <w:rsid w:val="0004294F"/>
    <w:rsid w:val="000437DE"/>
    <w:rsid w:val="00044CFA"/>
    <w:rsid w:val="000454E0"/>
    <w:rsid w:val="00045654"/>
    <w:rsid w:val="0004584D"/>
    <w:rsid w:val="000459C7"/>
    <w:rsid w:val="00046630"/>
    <w:rsid w:val="0004683A"/>
    <w:rsid w:val="00046C80"/>
    <w:rsid w:val="00047BE6"/>
    <w:rsid w:val="00047C60"/>
    <w:rsid w:val="00050112"/>
    <w:rsid w:val="0005018A"/>
    <w:rsid w:val="00050276"/>
    <w:rsid w:val="00050466"/>
    <w:rsid w:val="000505CC"/>
    <w:rsid w:val="000511F9"/>
    <w:rsid w:val="00051B32"/>
    <w:rsid w:val="0005230E"/>
    <w:rsid w:val="00052850"/>
    <w:rsid w:val="000528A2"/>
    <w:rsid w:val="00052BBA"/>
    <w:rsid w:val="00053439"/>
    <w:rsid w:val="00053588"/>
    <w:rsid w:val="00053719"/>
    <w:rsid w:val="00054B05"/>
    <w:rsid w:val="00054D9D"/>
    <w:rsid w:val="00055676"/>
    <w:rsid w:val="00056544"/>
    <w:rsid w:val="00056BDE"/>
    <w:rsid w:val="00057547"/>
    <w:rsid w:val="00060C5B"/>
    <w:rsid w:val="00060C9F"/>
    <w:rsid w:val="00060D8E"/>
    <w:rsid w:val="0006136C"/>
    <w:rsid w:val="00061C06"/>
    <w:rsid w:val="00062159"/>
    <w:rsid w:val="000638E7"/>
    <w:rsid w:val="00063D9E"/>
    <w:rsid w:val="00064037"/>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175F"/>
    <w:rsid w:val="00081EC2"/>
    <w:rsid w:val="00082154"/>
    <w:rsid w:val="00082AA5"/>
    <w:rsid w:val="00083696"/>
    <w:rsid w:val="00083800"/>
    <w:rsid w:val="00083EA4"/>
    <w:rsid w:val="0008460D"/>
    <w:rsid w:val="00084A65"/>
    <w:rsid w:val="0008559A"/>
    <w:rsid w:val="00085817"/>
    <w:rsid w:val="00085A2D"/>
    <w:rsid w:val="00086C74"/>
    <w:rsid w:val="00087F24"/>
    <w:rsid w:val="000902C2"/>
    <w:rsid w:val="00090989"/>
    <w:rsid w:val="00090E05"/>
    <w:rsid w:val="0009121C"/>
    <w:rsid w:val="00091A23"/>
    <w:rsid w:val="00091A92"/>
    <w:rsid w:val="0009232C"/>
    <w:rsid w:val="00092B54"/>
    <w:rsid w:val="00093C49"/>
    <w:rsid w:val="00095178"/>
    <w:rsid w:val="00095A80"/>
    <w:rsid w:val="00095A87"/>
    <w:rsid w:val="0009607C"/>
    <w:rsid w:val="000973E1"/>
    <w:rsid w:val="00097700"/>
    <w:rsid w:val="0009799E"/>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65AD"/>
    <w:rsid w:val="000A6A23"/>
    <w:rsid w:val="000A7BC5"/>
    <w:rsid w:val="000B081C"/>
    <w:rsid w:val="000B0C45"/>
    <w:rsid w:val="000B13E1"/>
    <w:rsid w:val="000B16DB"/>
    <w:rsid w:val="000B1BC0"/>
    <w:rsid w:val="000B1C5E"/>
    <w:rsid w:val="000B2282"/>
    <w:rsid w:val="000B27E9"/>
    <w:rsid w:val="000B2A11"/>
    <w:rsid w:val="000B2A5B"/>
    <w:rsid w:val="000B32FC"/>
    <w:rsid w:val="000B3B91"/>
    <w:rsid w:val="000B4207"/>
    <w:rsid w:val="000B4B1B"/>
    <w:rsid w:val="000B50C3"/>
    <w:rsid w:val="000B590E"/>
    <w:rsid w:val="000B5AC9"/>
    <w:rsid w:val="000B5F0A"/>
    <w:rsid w:val="000B6157"/>
    <w:rsid w:val="000B6865"/>
    <w:rsid w:val="000B6D65"/>
    <w:rsid w:val="000B7181"/>
    <w:rsid w:val="000B743C"/>
    <w:rsid w:val="000C0450"/>
    <w:rsid w:val="000C1D59"/>
    <w:rsid w:val="000C260B"/>
    <w:rsid w:val="000C28C9"/>
    <w:rsid w:val="000C2B09"/>
    <w:rsid w:val="000C2E60"/>
    <w:rsid w:val="000C30CF"/>
    <w:rsid w:val="000C3B69"/>
    <w:rsid w:val="000C501D"/>
    <w:rsid w:val="000C5348"/>
    <w:rsid w:val="000C5B5B"/>
    <w:rsid w:val="000C5CBA"/>
    <w:rsid w:val="000C686C"/>
    <w:rsid w:val="000C6ED9"/>
    <w:rsid w:val="000C74BA"/>
    <w:rsid w:val="000C7531"/>
    <w:rsid w:val="000C7BA7"/>
    <w:rsid w:val="000C7C3F"/>
    <w:rsid w:val="000D0A29"/>
    <w:rsid w:val="000D0BD6"/>
    <w:rsid w:val="000D0C61"/>
    <w:rsid w:val="000D0E77"/>
    <w:rsid w:val="000D1440"/>
    <w:rsid w:val="000D27AD"/>
    <w:rsid w:val="000D29D1"/>
    <w:rsid w:val="000D2B0A"/>
    <w:rsid w:val="000D3286"/>
    <w:rsid w:val="000D344D"/>
    <w:rsid w:val="000D40E7"/>
    <w:rsid w:val="000D48F1"/>
    <w:rsid w:val="000D584F"/>
    <w:rsid w:val="000D598D"/>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05F"/>
    <w:rsid w:val="000E5262"/>
    <w:rsid w:val="000E53AB"/>
    <w:rsid w:val="000E5716"/>
    <w:rsid w:val="000E6337"/>
    <w:rsid w:val="000E705F"/>
    <w:rsid w:val="000E738C"/>
    <w:rsid w:val="000E7A79"/>
    <w:rsid w:val="000F15B2"/>
    <w:rsid w:val="000F19DE"/>
    <w:rsid w:val="000F2222"/>
    <w:rsid w:val="000F2BA9"/>
    <w:rsid w:val="000F2CC4"/>
    <w:rsid w:val="000F2E1F"/>
    <w:rsid w:val="000F2EA9"/>
    <w:rsid w:val="000F37B0"/>
    <w:rsid w:val="000F4595"/>
    <w:rsid w:val="000F4CB2"/>
    <w:rsid w:val="000F4E44"/>
    <w:rsid w:val="000F4E90"/>
    <w:rsid w:val="000F568D"/>
    <w:rsid w:val="000F5D39"/>
    <w:rsid w:val="000F621A"/>
    <w:rsid w:val="000F636D"/>
    <w:rsid w:val="000F68D0"/>
    <w:rsid w:val="000F6B15"/>
    <w:rsid w:val="000F72BF"/>
    <w:rsid w:val="001002C4"/>
    <w:rsid w:val="00100457"/>
    <w:rsid w:val="0010170B"/>
    <w:rsid w:val="00101C4F"/>
    <w:rsid w:val="0010237F"/>
    <w:rsid w:val="00102C9F"/>
    <w:rsid w:val="00103080"/>
    <w:rsid w:val="0010331B"/>
    <w:rsid w:val="00103FC9"/>
    <w:rsid w:val="001053A8"/>
    <w:rsid w:val="001068D2"/>
    <w:rsid w:val="001069DA"/>
    <w:rsid w:val="001069F2"/>
    <w:rsid w:val="00106A1B"/>
    <w:rsid w:val="001103BD"/>
    <w:rsid w:val="00110A7A"/>
    <w:rsid w:val="00111208"/>
    <w:rsid w:val="001115E4"/>
    <w:rsid w:val="00111808"/>
    <w:rsid w:val="00112037"/>
    <w:rsid w:val="001120F7"/>
    <w:rsid w:val="00112220"/>
    <w:rsid w:val="0011339F"/>
    <w:rsid w:val="00113A1D"/>
    <w:rsid w:val="00113B8F"/>
    <w:rsid w:val="00113E13"/>
    <w:rsid w:val="00113EC8"/>
    <w:rsid w:val="00114349"/>
    <w:rsid w:val="00114AA4"/>
    <w:rsid w:val="00114E96"/>
    <w:rsid w:val="00115278"/>
    <w:rsid w:val="001152C7"/>
    <w:rsid w:val="00115C53"/>
    <w:rsid w:val="00115C88"/>
    <w:rsid w:val="001162AD"/>
    <w:rsid w:val="0011644A"/>
    <w:rsid w:val="00116ED3"/>
    <w:rsid w:val="00117332"/>
    <w:rsid w:val="0011784B"/>
    <w:rsid w:val="00117E2A"/>
    <w:rsid w:val="001204DD"/>
    <w:rsid w:val="00120649"/>
    <w:rsid w:val="001212C3"/>
    <w:rsid w:val="00121838"/>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583"/>
    <w:rsid w:val="00131837"/>
    <w:rsid w:val="00131890"/>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AB9"/>
    <w:rsid w:val="00137D78"/>
    <w:rsid w:val="0014035C"/>
    <w:rsid w:val="0014060C"/>
    <w:rsid w:val="00140940"/>
    <w:rsid w:val="001409A0"/>
    <w:rsid w:val="001410A1"/>
    <w:rsid w:val="00141E40"/>
    <w:rsid w:val="00141F08"/>
    <w:rsid w:val="00141FF2"/>
    <w:rsid w:val="0014287A"/>
    <w:rsid w:val="00142DE2"/>
    <w:rsid w:val="00144C87"/>
    <w:rsid w:val="001465FE"/>
    <w:rsid w:val="001467B1"/>
    <w:rsid w:val="00146EE0"/>
    <w:rsid w:val="00147276"/>
    <w:rsid w:val="00147D24"/>
    <w:rsid w:val="00147DD6"/>
    <w:rsid w:val="00150175"/>
    <w:rsid w:val="00150239"/>
    <w:rsid w:val="001502C8"/>
    <w:rsid w:val="00151011"/>
    <w:rsid w:val="00151224"/>
    <w:rsid w:val="0015130F"/>
    <w:rsid w:val="00151DB3"/>
    <w:rsid w:val="00152FD4"/>
    <w:rsid w:val="001532BA"/>
    <w:rsid w:val="001532DB"/>
    <w:rsid w:val="00153FED"/>
    <w:rsid w:val="001543BF"/>
    <w:rsid w:val="001545EB"/>
    <w:rsid w:val="00155A77"/>
    <w:rsid w:val="00155BFD"/>
    <w:rsid w:val="00156ABA"/>
    <w:rsid w:val="00157390"/>
    <w:rsid w:val="00157B08"/>
    <w:rsid w:val="00160998"/>
    <w:rsid w:val="00160CD6"/>
    <w:rsid w:val="00160F5F"/>
    <w:rsid w:val="001613B1"/>
    <w:rsid w:val="00162308"/>
    <w:rsid w:val="0016297C"/>
    <w:rsid w:val="001629FF"/>
    <w:rsid w:val="00162AC0"/>
    <w:rsid w:val="00163087"/>
    <w:rsid w:val="0016316A"/>
    <w:rsid w:val="00163539"/>
    <w:rsid w:val="0016381F"/>
    <w:rsid w:val="00163D1D"/>
    <w:rsid w:val="00164171"/>
    <w:rsid w:val="00164E58"/>
    <w:rsid w:val="00165033"/>
    <w:rsid w:val="00165926"/>
    <w:rsid w:val="001665EB"/>
    <w:rsid w:val="00166D4C"/>
    <w:rsid w:val="00166E93"/>
    <w:rsid w:val="001670EA"/>
    <w:rsid w:val="001674A0"/>
    <w:rsid w:val="00170924"/>
    <w:rsid w:val="00170A50"/>
    <w:rsid w:val="00171552"/>
    <w:rsid w:val="001717A0"/>
    <w:rsid w:val="00171EF1"/>
    <w:rsid w:val="001732F1"/>
    <w:rsid w:val="00173D77"/>
    <w:rsid w:val="00174FFD"/>
    <w:rsid w:val="0017542C"/>
    <w:rsid w:val="001759CA"/>
    <w:rsid w:val="0017726A"/>
    <w:rsid w:val="00177295"/>
    <w:rsid w:val="00177DD3"/>
    <w:rsid w:val="001800C2"/>
    <w:rsid w:val="00180278"/>
    <w:rsid w:val="001804CD"/>
    <w:rsid w:val="001807F2"/>
    <w:rsid w:val="00180ACE"/>
    <w:rsid w:val="0018157F"/>
    <w:rsid w:val="001818A7"/>
    <w:rsid w:val="00182370"/>
    <w:rsid w:val="001823D8"/>
    <w:rsid w:val="00182647"/>
    <w:rsid w:val="00182725"/>
    <w:rsid w:val="001829C8"/>
    <w:rsid w:val="00184239"/>
    <w:rsid w:val="001859F7"/>
    <w:rsid w:val="00185D22"/>
    <w:rsid w:val="001865F6"/>
    <w:rsid w:val="00186715"/>
    <w:rsid w:val="00186904"/>
    <w:rsid w:val="00186B0A"/>
    <w:rsid w:val="00187383"/>
    <w:rsid w:val="001903A8"/>
    <w:rsid w:val="001905BD"/>
    <w:rsid w:val="00190CAE"/>
    <w:rsid w:val="00190F40"/>
    <w:rsid w:val="00191267"/>
    <w:rsid w:val="001914B3"/>
    <w:rsid w:val="00191E79"/>
    <w:rsid w:val="00191EA9"/>
    <w:rsid w:val="001928FC"/>
    <w:rsid w:val="00192FE6"/>
    <w:rsid w:val="0019360B"/>
    <w:rsid w:val="00193986"/>
    <w:rsid w:val="00193B08"/>
    <w:rsid w:val="0019425C"/>
    <w:rsid w:val="00194570"/>
    <w:rsid w:val="001951F1"/>
    <w:rsid w:val="0019556C"/>
    <w:rsid w:val="00195D22"/>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832"/>
    <w:rsid w:val="001B0A39"/>
    <w:rsid w:val="001B1080"/>
    <w:rsid w:val="001B18A7"/>
    <w:rsid w:val="001B244E"/>
    <w:rsid w:val="001B2762"/>
    <w:rsid w:val="001B36FC"/>
    <w:rsid w:val="001B38EE"/>
    <w:rsid w:val="001B3A31"/>
    <w:rsid w:val="001B3D79"/>
    <w:rsid w:val="001B3D92"/>
    <w:rsid w:val="001B41ED"/>
    <w:rsid w:val="001B4607"/>
    <w:rsid w:val="001B4BF5"/>
    <w:rsid w:val="001B525C"/>
    <w:rsid w:val="001B569A"/>
    <w:rsid w:val="001B590C"/>
    <w:rsid w:val="001B7B51"/>
    <w:rsid w:val="001B7E0C"/>
    <w:rsid w:val="001C0665"/>
    <w:rsid w:val="001C0674"/>
    <w:rsid w:val="001C0945"/>
    <w:rsid w:val="001C0F34"/>
    <w:rsid w:val="001C1405"/>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488F"/>
    <w:rsid w:val="001D50C2"/>
    <w:rsid w:val="001D6050"/>
    <w:rsid w:val="001D6085"/>
    <w:rsid w:val="001D753C"/>
    <w:rsid w:val="001D7CA4"/>
    <w:rsid w:val="001D7E58"/>
    <w:rsid w:val="001E0425"/>
    <w:rsid w:val="001E12DF"/>
    <w:rsid w:val="001E13B3"/>
    <w:rsid w:val="001E21D3"/>
    <w:rsid w:val="001E22CF"/>
    <w:rsid w:val="001E2DB8"/>
    <w:rsid w:val="001E30A0"/>
    <w:rsid w:val="001E3DE1"/>
    <w:rsid w:val="001E4D0C"/>
    <w:rsid w:val="001E4D4F"/>
    <w:rsid w:val="001E54F9"/>
    <w:rsid w:val="001E57CF"/>
    <w:rsid w:val="001E5981"/>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1BC"/>
    <w:rsid w:val="001F21E4"/>
    <w:rsid w:val="001F22D5"/>
    <w:rsid w:val="001F23BD"/>
    <w:rsid w:val="001F2450"/>
    <w:rsid w:val="001F2BA6"/>
    <w:rsid w:val="001F34DA"/>
    <w:rsid w:val="001F3550"/>
    <w:rsid w:val="001F35D7"/>
    <w:rsid w:val="001F3C10"/>
    <w:rsid w:val="001F4CAF"/>
    <w:rsid w:val="001F4DAC"/>
    <w:rsid w:val="001F5019"/>
    <w:rsid w:val="001F51C5"/>
    <w:rsid w:val="001F5DE0"/>
    <w:rsid w:val="001F60CF"/>
    <w:rsid w:val="001F65B0"/>
    <w:rsid w:val="001F67AA"/>
    <w:rsid w:val="001F6AFD"/>
    <w:rsid w:val="001F738D"/>
    <w:rsid w:val="001F7599"/>
    <w:rsid w:val="001F7791"/>
    <w:rsid w:val="001F7FC1"/>
    <w:rsid w:val="0020148F"/>
    <w:rsid w:val="0020175E"/>
    <w:rsid w:val="002028B2"/>
    <w:rsid w:val="0020330E"/>
    <w:rsid w:val="00203445"/>
    <w:rsid w:val="00203CEB"/>
    <w:rsid w:val="00204272"/>
    <w:rsid w:val="00204428"/>
    <w:rsid w:val="00204A2A"/>
    <w:rsid w:val="00204B22"/>
    <w:rsid w:val="00204B3A"/>
    <w:rsid w:val="00204BFD"/>
    <w:rsid w:val="0020535A"/>
    <w:rsid w:val="00205488"/>
    <w:rsid w:val="002055CB"/>
    <w:rsid w:val="002058BF"/>
    <w:rsid w:val="002059EF"/>
    <w:rsid w:val="00205A4B"/>
    <w:rsid w:val="00205BDB"/>
    <w:rsid w:val="00205C78"/>
    <w:rsid w:val="00206955"/>
    <w:rsid w:val="00206A79"/>
    <w:rsid w:val="00206F0F"/>
    <w:rsid w:val="002070CB"/>
    <w:rsid w:val="002075E0"/>
    <w:rsid w:val="00207D62"/>
    <w:rsid w:val="00210309"/>
    <w:rsid w:val="00210E36"/>
    <w:rsid w:val="002114E9"/>
    <w:rsid w:val="00211519"/>
    <w:rsid w:val="00211B15"/>
    <w:rsid w:val="00211B55"/>
    <w:rsid w:val="00211CA2"/>
    <w:rsid w:val="0021224B"/>
    <w:rsid w:val="00212950"/>
    <w:rsid w:val="00212FB8"/>
    <w:rsid w:val="00213709"/>
    <w:rsid w:val="00213C6C"/>
    <w:rsid w:val="00213CB7"/>
    <w:rsid w:val="00214024"/>
    <w:rsid w:val="002142BF"/>
    <w:rsid w:val="002149AF"/>
    <w:rsid w:val="00214A86"/>
    <w:rsid w:val="00214DD4"/>
    <w:rsid w:val="002150C2"/>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354"/>
    <w:rsid w:val="00224639"/>
    <w:rsid w:val="00224A2C"/>
    <w:rsid w:val="00225217"/>
    <w:rsid w:val="002256D9"/>
    <w:rsid w:val="00226196"/>
    <w:rsid w:val="00226577"/>
    <w:rsid w:val="0022687C"/>
    <w:rsid w:val="00227597"/>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39A"/>
    <w:rsid w:val="002348B6"/>
    <w:rsid w:val="00234E13"/>
    <w:rsid w:val="0023510E"/>
    <w:rsid w:val="00235949"/>
    <w:rsid w:val="00236450"/>
    <w:rsid w:val="002364F0"/>
    <w:rsid w:val="002370D6"/>
    <w:rsid w:val="002371C7"/>
    <w:rsid w:val="0023765A"/>
    <w:rsid w:val="00237921"/>
    <w:rsid w:val="00240342"/>
    <w:rsid w:val="00241311"/>
    <w:rsid w:val="002418E8"/>
    <w:rsid w:val="00241914"/>
    <w:rsid w:val="00242C95"/>
    <w:rsid w:val="00242E22"/>
    <w:rsid w:val="0024336B"/>
    <w:rsid w:val="00243F8B"/>
    <w:rsid w:val="00244194"/>
    <w:rsid w:val="0024424F"/>
    <w:rsid w:val="00244D25"/>
    <w:rsid w:val="00244D28"/>
    <w:rsid w:val="00245689"/>
    <w:rsid w:val="00245720"/>
    <w:rsid w:val="00245A6F"/>
    <w:rsid w:val="00245FD5"/>
    <w:rsid w:val="002468F1"/>
    <w:rsid w:val="0024753F"/>
    <w:rsid w:val="00247754"/>
    <w:rsid w:val="002477DF"/>
    <w:rsid w:val="002503A8"/>
    <w:rsid w:val="00250F7A"/>
    <w:rsid w:val="00251169"/>
    <w:rsid w:val="00251AD6"/>
    <w:rsid w:val="00251EAF"/>
    <w:rsid w:val="00251F0A"/>
    <w:rsid w:val="00252215"/>
    <w:rsid w:val="00252B39"/>
    <w:rsid w:val="00252C17"/>
    <w:rsid w:val="00252DBE"/>
    <w:rsid w:val="0025307F"/>
    <w:rsid w:val="002534A7"/>
    <w:rsid w:val="0025365F"/>
    <w:rsid w:val="00253EC2"/>
    <w:rsid w:val="002551BD"/>
    <w:rsid w:val="002568D0"/>
    <w:rsid w:val="0025706E"/>
    <w:rsid w:val="002575D0"/>
    <w:rsid w:val="00257B28"/>
    <w:rsid w:val="00260AEE"/>
    <w:rsid w:val="002612B1"/>
    <w:rsid w:val="00261D76"/>
    <w:rsid w:val="0026213B"/>
    <w:rsid w:val="00262140"/>
    <w:rsid w:val="002621A6"/>
    <w:rsid w:val="00262661"/>
    <w:rsid w:val="002629AF"/>
    <w:rsid w:val="00262B9E"/>
    <w:rsid w:val="00262D9D"/>
    <w:rsid w:val="002632DF"/>
    <w:rsid w:val="002633B3"/>
    <w:rsid w:val="00263946"/>
    <w:rsid w:val="00263AFF"/>
    <w:rsid w:val="00263FCE"/>
    <w:rsid w:val="002640BA"/>
    <w:rsid w:val="00264513"/>
    <w:rsid w:val="00264CF2"/>
    <w:rsid w:val="00265D91"/>
    <w:rsid w:val="00265F1B"/>
    <w:rsid w:val="00265FF8"/>
    <w:rsid w:val="0026667F"/>
    <w:rsid w:val="002667A8"/>
    <w:rsid w:val="00267587"/>
    <w:rsid w:val="002675C8"/>
    <w:rsid w:val="00267760"/>
    <w:rsid w:val="0027079E"/>
    <w:rsid w:val="00270D95"/>
    <w:rsid w:val="00271589"/>
    <w:rsid w:val="00271798"/>
    <w:rsid w:val="00273177"/>
    <w:rsid w:val="0027455B"/>
    <w:rsid w:val="00274992"/>
    <w:rsid w:val="00275074"/>
    <w:rsid w:val="002763E9"/>
    <w:rsid w:val="002765D9"/>
    <w:rsid w:val="00276736"/>
    <w:rsid w:val="00276761"/>
    <w:rsid w:val="00276F4E"/>
    <w:rsid w:val="0027773D"/>
    <w:rsid w:val="002778BD"/>
    <w:rsid w:val="00277F68"/>
    <w:rsid w:val="00280674"/>
    <w:rsid w:val="002815FA"/>
    <w:rsid w:val="002824C2"/>
    <w:rsid w:val="00282529"/>
    <w:rsid w:val="0028372E"/>
    <w:rsid w:val="00284E32"/>
    <w:rsid w:val="00284EC5"/>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32A8"/>
    <w:rsid w:val="00294445"/>
    <w:rsid w:val="00294B4D"/>
    <w:rsid w:val="00294C61"/>
    <w:rsid w:val="0029537E"/>
    <w:rsid w:val="00295E2C"/>
    <w:rsid w:val="002960D5"/>
    <w:rsid w:val="00297926"/>
    <w:rsid w:val="00297AC9"/>
    <w:rsid w:val="00297B5F"/>
    <w:rsid w:val="002A02C9"/>
    <w:rsid w:val="002A1062"/>
    <w:rsid w:val="002A2012"/>
    <w:rsid w:val="002A2413"/>
    <w:rsid w:val="002A27F3"/>
    <w:rsid w:val="002A2A1C"/>
    <w:rsid w:val="002A2F5E"/>
    <w:rsid w:val="002A352A"/>
    <w:rsid w:val="002A3D40"/>
    <w:rsid w:val="002A607D"/>
    <w:rsid w:val="002A6107"/>
    <w:rsid w:val="002B049B"/>
    <w:rsid w:val="002B132E"/>
    <w:rsid w:val="002B1499"/>
    <w:rsid w:val="002B2813"/>
    <w:rsid w:val="002B2D29"/>
    <w:rsid w:val="002B34CB"/>
    <w:rsid w:val="002B3B31"/>
    <w:rsid w:val="002B3BBD"/>
    <w:rsid w:val="002B5C81"/>
    <w:rsid w:val="002B6030"/>
    <w:rsid w:val="002B60BD"/>
    <w:rsid w:val="002B6255"/>
    <w:rsid w:val="002B694C"/>
    <w:rsid w:val="002B6FB0"/>
    <w:rsid w:val="002B7556"/>
    <w:rsid w:val="002C082D"/>
    <w:rsid w:val="002C0BE3"/>
    <w:rsid w:val="002C0C4B"/>
    <w:rsid w:val="002C1EEA"/>
    <w:rsid w:val="002C39AA"/>
    <w:rsid w:val="002C3B7B"/>
    <w:rsid w:val="002C47AD"/>
    <w:rsid w:val="002C50EC"/>
    <w:rsid w:val="002C510A"/>
    <w:rsid w:val="002C5510"/>
    <w:rsid w:val="002C5679"/>
    <w:rsid w:val="002C6034"/>
    <w:rsid w:val="002C635B"/>
    <w:rsid w:val="002C7276"/>
    <w:rsid w:val="002C7389"/>
    <w:rsid w:val="002C770F"/>
    <w:rsid w:val="002C793A"/>
    <w:rsid w:val="002C7CFD"/>
    <w:rsid w:val="002C7CFF"/>
    <w:rsid w:val="002D033C"/>
    <w:rsid w:val="002D0B16"/>
    <w:rsid w:val="002D0BC6"/>
    <w:rsid w:val="002D12DB"/>
    <w:rsid w:val="002D17C5"/>
    <w:rsid w:val="002D17FB"/>
    <w:rsid w:val="002D2010"/>
    <w:rsid w:val="002D2086"/>
    <w:rsid w:val="002D365F"/>
    <w:rsid w:val="002D3FFD"/>
    <w:rsid w:val="002D46DB"/>
    <w:rsid w:val="002D4A64"/>
    <w:rsid w:val="002D51DF"/>
    <w:rsid w:val="002D58AB"/>
    <w:rsid w:val="002D6892"/>
    <w:rsid w:val="002D68C2"/>
    <w:rsid w:val="002D6BD8"/>
    <w:rsid w:val="002D7806"/>
    <w:rsid w:val="002D7C86"/>
    <w:rsid w:val="002D7E38"/>
    <w:rsid w:val="002E0692"/>
    <w:rsid w:val="002E152D"/>
    <w:rsid w:val="002E1859"/>
    <w:rsid w:val="002E1ABC"/>
    <w:rsid w:val="002E1D74"/>
    <w:rsid w:val="002E28E1"/>
    <w:rsid w:val="002E2943"/>
    <w:rsid w:val="002E2CF1"/>
    <w:rsid w:val="002E328C"/>
    <w:rsid w:val="002E34AF"/>
    <w:rsid w:val="002E4598"/>
    <w:rsid w:val="002E464A"/>
    <w:rsid w:val="002E4AAC"/>
    <w:rsid w:val="002E4E8C"/>
    <w:rsid w:val="002E53DE"/>
    <w:rsid w:val="002E563B"/>
    <w:rsid w:val="002E62D2"/>
    <w:rsid w:val="002E734F"/>
    <w:rsid w:val="002E74AF"/>
    <w:rsid w:val="002E758C"/>
    <w:rsid w:val="002E76B8"/>
    <w:rsid w:val="002E78E3"/>
    <w:rsid w:val="002E7ABC"/>
    <w:rsid w:val="002F06FB"/>
    <w:rsid w:val="002F0A33"/>
    <w:rsid w:val="002F0ACD"/>
    <w:rsid w:val="002F1038"/>
    <w:rsid w:val="002F22FF"/>
    <w:rsid w:val="002F2D8F"/>
    <w:rsid w:val="002F372C"/>
    <w:rsid w:val="002F453E"/>
    <w:rsid w:val="002F5131"/>
    <w:rsid w:val="002F558E"/>
    <w:rsid w:val="002F55BB"/>
    <w:rsid w:val="002F5BE4"/>
    <w:rsid w:val="002F695B"/>
    <w:rsid w:val="002F6CCE"/>
    <w:rsid w:val="002F6CE9"/>
    <w:rsid w:val="002F7022"/>
    <w:rsid w:val="002F72DA"/>
    <w:rsid w:val="002F76B1"/>
    <w:rsid w:val="002F7D66"/>
    <w:rsid w:val="002F7DBE"/>
    <w:rsid w:val="00300579"/>
    <w:rsid w:val="0030090B"/>
    <w:rsid w:val="00302AE8"/>
    <w:rsid w:val="00302BB1"/>
    <w:rsid w:val="00302C1A"/>
    <w:rsid w:val="003030F0"/>
    <w:rsid w:val="003034DB"/>
    <w:rsid w:val="00303967"/>
    <w:rsid w:val="00303F0C"/>
    <w:rsid w:val="0030404B"/>
    <w:rsid w:val="00304210"/>
    <w:rsid w:val="003047A9"/>
    <w:rsid w:val="003048D7"/>
    <w:rsid w:val="00304A1B"/>
    <w:rsid w:val="00304AD2"/>
    <w:rsid w:val="00304BD5"/>
    <w:rsid w:val="00304EAA"/>
    <w:rsid w:val="00305297"/>
    <w:rsid w:val="003052E2"/>
    <w:rsid w:val="003056A5"/>
    <w:rsid w:val="003062E6"/>
    <w:rsid w:val="00306403"/>
    <w:rsid w:val="003068B6"/>
    <w:rsid w:val="00306B52"/>
    <w:rsid w:val="00306B9B"/>
    <w:rsid w:val="003070D1"/>
    <w:rsid w:val="003071F6"/>
    <w:rsid w:val="00307AAF"/>
    <w:rsid w:val="00307FE0"/>
    <w:rsid w:val="003105C5"/>
    <w:rsid w:val="003107EB"/>
    <w:rsid w:val="00310E66"/>
    <w:rsid w:val="00311AA7"/>
    <w:rsid w:val="00311C08"/>
    <w:rsid w:val="003125E0"/>
    <w:rsid w:val="00312ECE"/>
    <w:rsid w:val="0031393C"/>
    <w:rsid w:val="00313CB0"/>
    <w:rsid w:val="00313F96"/>
    <w:rsid w:val="00314122"/>
    <w:rsid w:val="00314818"/>
    <w:rsid w:val="00314B0A"/>
    <w:rsid w:val="00314FD8"/>
    <w:rsid w:val="003150CE"/>
    <w:rsid w:val="003151CC"/>
    <w:rsid w:val="00315248"/>
    <w:rsid w:val="00315AAB"/>
    <w:rsid w:val="00316124"/>
    <w:rsid w:val="003175E1"/>
    <w:rsid w:val="003176EC"/>
    <w:rsid w:val="00320299"/>
    <w:rsid w:val="00321154"/>
    <w:rsid w:val="003211B0"/>
    <w:rsid w:val="00321EDA"/>
    <w:rsid w:val="003224AA"/>
    <w:rsid w:val="003224E7"/>
    <w:rsid w:val="0032298A"/>
    <w:rsid w:val="003237BA"/>
    <w:rsid w:val="00324324"/>
    <w:rsid w:val="003251B4"/>
    <w:rsid w:val="003251B6"/>
    <w:rsid w:val="00325BCC"/>
    <w:rsid w:val="00325D7A"/>
    <w:rsid w:val="00325E66"/>
    <w:rsid w:val="00326145"/>
    <w:rsid w:val="003262F7"/>
    <w:rsid w:val="00327163"/>
    <w:rsid w:val="003272E0"/>
    <w:rsid w:val="00327305"/>
    <w:rsid w:val="00327531"/>
    <w:rsid w:val="00330187"/>
    <w:rsid w:val="0033146C"/>
    <w:rsid w:val="00331C77"/>
    <w:rsid w:val="00331DB6"/>
    <w:rsid w:val="00331E4B"/>
    <w:rsid w:val="00331F96"/>
    <w:rsid w:val="00332B55"/>
    <w:rsid w:val="00332BC4"/>
    <w:rsid w:val="003336B9"/>
    <w:rsid w:val="0033388B"/>
    <w:rsid w:val="00334428"/>
    <w:rsid w:val="0033476C"/>
    <w:rsid w:val="003352ED"/>
    <w:rsid w:val="00335842"/>
    <w:rsid w:val="00335EA8"/>
    <w:rsid w:val="003363DD"/>
    <w:rsid w:val="0033647C"/>
    <w:rsid w:val="0033742F"/>
    <w:rsid w:val="00337810"/>
    <w:rsid w:val="00337D23"/>
    <w:rsid w:val="00340361"/>
    <w:rsid w:val="00340795"/>
    <w:rsid w:val="0034111C"/>
    <w:rsid w:val="00341192"/>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FED"/>
    <w:rsid w:val="00347AC4"/>
    <w:rsid w:val="00347CA9"/>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AB0"/>
    <w:rsid w:val="00356C0B"/>
    <w:rsid w:val="00356EDE"/>
    <w:rsid w:val="00357811"/>
    <w:rsid w:val="00357952"/>
    <w:rsid w:val="00357B9C"/>
    <w:rsid w:val="00357D49"/>
    <w:rsid w:val="00361412"/>
    <w:rsid w:val="003615CA"/>
    <w:rsid w:val="003617F5"/>
    <w:rsid w:val="00362056"/>
    <w:rsid w:val="003621D1"/>
    <w:rsid w:val="00362F59"/>
    <w:rsid w:val="0036302B"/>
    <w:rsid w:val="00363849"/>
    <w:rsid w:val="00363B2C"/>
    <w:rsid w:val="003642A6"/>
    <w:rsid w:val="003642F6"/>
    <w:rsid w:val="00364763"/>
    <w:rsid w:val="00365371"/>
    <w:rsid w:val="00365C3D"/>
    <w:rsid w:val="00366C1B"/>
    <w:rsid w:val="003672A8"/>
    <w:rsid w:val="00367337"/>
    <w:rsid w:val="00367367"/>
    <w:rsid w:val="00367FD8"/>
    <w:rsid w:val="0037004E"/>
    <w:rsid w:val="0037012A"/>
    <w:rsid w:val="003701A3"/>
    <w:rsid w:val="0037049D"/>
    <w:rsid w:val="00370931"/>
    <w:rsid w:val="00370B63"/>
    <w:rsid w:val="00370D0A"/>
    <w:rsid w:val="00370FCC"/>
    <w:rsid w:val="003711AF"/>
    <w:rsid w:val="0037181E"/>
    <w:rsid w:val="003720BF"/>
    <w:rsid w:val="003735C6"/>
    <w:rsid w:val="00373F28"/>
    <w:rsid w:val="00374848"/>
    <w:rsid w:val="0037484F"/>
    <w:rsid w:val="00375588"/>
    <w:rsid w:val="00375687"/>
    <w:rsid w:val="003757A1"/>
    <w:rsid w:val="0037586E"/>
    <w:rsid w:val="00375D09"/>
    <w:rsid w:val="003762DC"/>
    <w:rsid w:val="0037658B"/>
    <w:rsid w:val="00376709"/>
    <w:rsid w:val="00376990"/>
    <w:rsid w:val="00376CB7"/>
    <w:rsid w:val="00376DF8"/>
    <w:rsid w:val="00376E3F"/>
    <w:rsid w:val="0037739D"/>
    <w:rsid w:val="00377438"/>
    <w:rsid w:val="0037751C"/>
    <w:rsid w:val="00377D61"/>
    <w:rsid w:val="00380B66"/>
    <w:rsid w:val="00380F3F"/>
    <w:rsid w:val="00381604"/>
    <w:rsid w:val="00381953"/>
    <w:rsid w:val="0038214A"/>
    <w:rsid w:val="00382232"/>
    <w:rsid w:val="00382F1A"/>
    <w:rsid w:val="00382F9A"/>
    <w:rsid w:val="00383282"/>
    <w:rsid w:val="00383422"/>
    <w:rsid w:val="00383658"/>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35B0"/>
    <w:rsid w:val="00393E44"/>
    <w:rsid w:val="00394301"/>
    <w:rsid w:val="0039515D"/>
    <w:rsid w:val="00395E78"/>
    <w:rsid w:val="0039747B"/>
    <w:rsid w:val="00397AB6"/>
    <w:rsid w:val="00397ACA"/>
    <w:rsid w:val="003A077C"/>
    <w:rsid w:val="003A0A10"/>
    <w:rsid w:val="003A0FFE"/>
    <w:rsid w:val="003A10C3"/>
    <w:rsid w:val="003A27A9"/>
    <w:rsid w:val="003A2BB2"/>
    <w:rsid w:val="003A36EA"/>
    <w:rsid w:val="003A380F"/>
    <w:rsid w:val="003A3A46"/>
    <w:rsid w:val="003A495D"/>
    <w:rsid w:val="003A4A40"/>
    <w:rsid w:val="003A4C13"/>
    <w:rsid w:val="003A4C7C"/>
    <w:rsid w:val="003A5594"/>
    <w:rsid w:val="003A560A"/>
    <w:rsid w:val="003A5611"/>
    <w:rsid w:val="003A5844"/>
    <w:rsid w:val="003A597F"/>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795"/>
    <w:rsid w:val="003B196F"/>
    <w:rsid w:val="003B1BC9"/>
    <w:rsid w:val="003B24D7"/>
    <w:rsid w:val="003B268C"/>
    <w:rsid w:val="003B2E9B"/>
    <w:rsid w:val="003B2F8D"/>
    <w:rsid w:val="003B3C64"/>
    <w:rsid w:val="003B3FC0"/>
    <w:rsid w:val="003B45AF"/>
    <w:rsid w:val="003B4FAA"/>
    <w:rsid w:val="003B547A"/>
    <w:rsid w:val="003B5A95"/>
    <w:rsid w:val="003B5D31"/>
    <w:rsid w:val="003B5EBC"/>
    <w:rsid w:val="003B6EA0"/>
    <w:rsid w:val="003B6EC0"/>
    <w:rsid w:val="003B75B9"/>
    <w:rsid w:val="003C065A"/>
    <w:rsid w:val="003C087B"/>
    <w:rsid w:val="003C0DA2"/>
    <w:rsid w:val="003C0DED"/>
    <w:rsid w:val="003C1A18"/>
    <w:rsid w:val="003C2AEE"/>
    <w:rsid w:val="003C2FE6"/>
    <w:rsid w:val="003C31DB"/>
    <w:rsid w:val="003C411F"/>
    <w:rsid w:val="003C42E6"/>
    <w:rsid w:val="003C4444"/>
    <w:rsid w:val="003C5C41"/>
    <w:rsid w:val="003C5DEC"/>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32D"/>
    <w:rsid w:val="003D286B"/>
    <w:rsid w:val="003D2908"/>
    <w:rsid w:val="003D2938"/>
    <w:rsid w:val="003D35DC"/>
    <w:rsid w:val="003D3724"/>
    <w:rsid w:val="003D3FBA"/>
    <w:rsid w:val="003D402B"/>
    <w:rsid w:val="003D4967"/>
    <w:rsid w:val="003D51E3"/>
    <w:rsid w:val="003D54B0"/>
    <w:rsid w:val="003D5AA4"/>
    <w:rsid w:val="003D5EC0"/>
    <w:rsid w:val="003D6DC8"/>
    <w:rsid w:val="003D71AD"/>
    <w:rsid w:val="003D7597"/>
    <w:rsid w:val="003D764F"/>
    <w:rsid w:val="003D76EF"/>
    <w:rsid w:val="003D7C11"/>
    <w:rsid w:val="003E0042"/>
    <w:rsid w:val="003E0392"/>
    <w:rsid w:val="003E0667"/>
    <w:rsid w:val="003E0BCE"/>
    <w:rsid w:val="003E0DF3"/>
    <w:rsid w:val="003E13E0"/>
    <w:rsid w:val="003E1660"/>
    <w:rsid w:val="003E1CD1"/>
    <w:rsid w:val="003E283D"/>
    <w:rsid w:val="003E2A2D"/>
    <w:rsid w:val="003E2E4B"/>
    <w:rsid w:val="003E325E"/>
    <w:rsid w:val="003E428B"/>
    <w:rsid w:val="003E47D4"/>
    <w:rsid w:val="003E50B9"/>
    <w:rsid w:val="003E5BF7"/>
    <w:rsid w:val="003E64A9"/>
    <w:rsid w:val="003E7359"/>
    <w:rsid w:val="003E7905"/>
    <w:rsid w:val="003F0336"/>
    <w:rsid w:val="003F0349"/>
    <w:rsid w:val="003F15AC"/>
    <w:rsid w:val="003F2DB2"/>
    <w:rsid w:val="003F3FCC"/>
    <w:rsid w:val="003F44D6"/>
    <w:rsid w:val="003F4B2B"/>
    <w:rsid w:val="003F5530"/>
    <w:rsid w:val="003F5547"/>
    <w:rsid w:val="003F5948"/>
    <w:rsid w:val="003F5C40"/>
    <w:rsid w:val="003F64ED"/>
    <w:rsid w:val="003F6E12"/>
    <w:rsid w:val="003F6F8B"/>
    <w:rsid w:val="003F75ED"/>
    <w:rsid w:val="003F79B9"/>
    <w:rsid w:val="003F7FCE"/>
    <w:rsid w:val="004002B7"/>
    <w:rsid w:val="0040088C"/>
    <w:rsid w:val="00400F31"/>
    <w:rsid w:val="00401355"/>
    <w:rsid w:val="00401379"/>
    <w:rsid w:val="004013B2"/>
    <w:rsid w:val="004014B0"/>
    <w:rsid w:val="0040221D"/>
    <w:rsid w:val="004023BA"/>
    <w:rsid w:val="004025F1"/>
    <w:rsid w:val="00403148"/>
    <w:rsid w:val="004042C6"/>
    <w:rsid w:val="004043EA"/>
    <w:rsid w:val="0040491A"/>
    <w:rsid w:val="00405895"/>
    <w:rsid w:val="00406B4D"/>
    <w:rsid w:val="00406D5F"/>
    <w:rsid w:val="004101FA"/>
    <w:rsid w:val="0041110C"/>
    <w:rsid w:val="00411FA8"/>
    <w:rsid w:val="004123D5"/>
    <w:rsid w:val="0041443C"/>
    <w:rsid w:val="00414494"/>
    <w:rsid w:val="0041488F"/>
    <w:rsid w:val="00414E1A"/>
    <w:rsid w:val="00415307"/>
    <w:rsid w:val="004154F7"/>
    <w:rsid w:val="00416D44"/>
    <w:rsid w:val="004176FF"/>
    <w:rsid w:val="00417A1E"/>
    <w:rsid w:val="00420474"/>
    <w:rsid w:val="00420B94"/>
    <w:rsid w:val="00420C8F"/>
    <w:rsid w:val="00420CC0"/>
    <w:rsid w:val="00421A27"/>
    <w:rsid w:val="00421D0A"/>
    <w:rsid w:val="0042222B"/>
    <w:rsid w:val="004226C3"/>
    <w:rsid w:val="004228BA"/>
    <w:rsid w:val="00423120"/>
    <w:rsid w:val="004232C0"/>
    <w:rsid w:val="004241C5"/>
    <w:rsid w:val="00424FA7"/>
    <w:rsid w:val="004256D1"/>
    <w:rsid w:val="00425D2C"/>
    <w:rsid w:val="00426988"/>
    <w:rsid w:val="00426A87"/>
    <w:rsid w:val="00427007"/>
    <w:rsid w:val="00427B49"/>
    <w:rsid w:val="00427DB5"/>
    <w:rsid w:val="004309D8"/>
    <w:rsid w:val="00430D18"/>
    <w:rsid w:val="004313D1"/>
    <w:rsid w:val="0043197F"/>
    <w:rsid w:val="00432110"/>
    <w:rsid w:val="00432521"/>
    <w:rsid w:val="00432630"/>
    <w:rsid w:val="004328EE"/>
    <w:rsid w:val="00433664"/>
    <w:rsid w:val="00433EBE"/>
    <w:rsid w:val="00433FAF"/>
    <w:rsid w:val="004341B7"/>
    <w:rsid w:val="00434406"/>
    <w:rsid w:val="004349DD"/>
    <w:rsid w:val="004358DE"/>
    <w:rsid w:val="00440FED"/>
    <w:rsid w:val="004414E6"/>
    <w:rsid w:val="004416D3"/>
    <w:rsid w:val="00441B92"/>
    <w:rsid w:val="004424A8"/>
    <w:rsid w:val="004425D4"/>
    <w:rsid w:val="00443A9F"/>
    <w:rsid w:val="0044474B"/>
    <w:rsid w:val="00445FF7"/>
    <w:rsid w:val="0044625F"/>
    <w:rsid w:val="00446A45"/>
    <w:rsid w:val="0044724F"/>
    <w:rsid w:val="00447809"/>
    <w:rsid w:val="00447D2A"/>
    <w:rsid w:val="0045032F"/>
    <w:rsid w:val="004508A8"/>
    <w:rsid w:val="0045095E"/>
    <w:rsid w:val="00450D0C"/>
    <w:rsid w:val="00451255"/>
    <w:rsid w:val="004516F7"/>
    <w:rsid w:val="00451ACF"/>
    <w:rsid w:val="00451BAE"/>
    <w:rsid w:val="00451D9A"/>
    <w:rsid w:val="004521F0"/>
    <w:rsid w:val="00452793"/>
    <w:rsid w:val="00452CA7"/>
    <w:rsid w:val="00453341"/>
    <w:rsid w:val="00453C99"/>
    <w:rsid w:val="00454193"/>
    <w:rsid w:val="004541F3"/>
    <w:rsid w:val="0045446A"/>
    <w:rsid w:val="004545C6"/>
    <w:rsid w:val="00454DCA"/>
    <w:rsid w:val="00454E26"/>
    <w:rsid w:val="00454E89"/>
    <w:rsid w:val="0045503D"/>
    <w:rsid w:val="00456544"/>
    <w:rsid w:val="00456649"/>
    <w:rsid w:val="004567B7"/>
    <w:rsid w:val="004567C9"/>
    <w:rsid w:val="004567DC"/>
    <w:rsid w:val="00456856"/>
    <w:rsid w:val="00456C25"/>
    <w:rsid w:val="004571EF"/>
    <w:rsid w:val="0046047A"/>
    <w:rsid w:val="004608F2"/>
    <w:rsid w:val="00460A24"/>
    <w:rsid w:val="00461152"/>
    <w:rsid w:val="00461210"/>
    <w:rsid w:val="00461243"/>
    <w:rsid w:val="00461700"/>
    <w:rsid w:val="00461AAC"/>
    <w:rsid w:val="00461B0B"/>
    <w:rsid w:val="00462490"/>
    <w:rsid w:val="00462AC9"/>
    <w:rsid w:val="0046322D"/>
    <w:rsid w:val="00463DC3"/>
    <w:rsid w:val="00463E68"/>
    <w:rsid w:val="004642F5"/>
    <w:rsid w:val="00464FC7"/>
    <w:rsid w:val="0046519C"/>
    <w:rsid w:val="00465299"/>
    <w:rsid w:val="00465E52"/>
    <w:rsid w:val="00466035"/>
    <w:rsid w:val="00466144"/>
    <w:rsid w:val="0046640D"/>
    <w:rsid w:val="00466A0F"/>
    <w:rsid w:val="0046795B"/>
    <w:rsid w:val="00467AED"/>
    <w:rsid w:val="00467E07"/>
    <w:rsid w:val="004700A5"/>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6DA"/>
    <w:rsid w:val="004768F0"/>
    <w:rsid w:val="00476A55"/>
    <w:rsid w:val="00476CEA"/>
    <w:rsid w:val="00477241"/>
    <w:rsid w:val="0047726F"/>
    <w:rsid w:val="0048076D"/>
    <w:rsid w:val="004811D3"/>
    <w:rsid w:val="00481254"/>
    <w:rsid w:val="0048134D"/>
    <w:rsid w:val="004813B7"/>
    <w:rsid w:val="00481624"/>
    <w:rsid w:val="00481765"/>
    <w:rsid w:val="00481D90"/>
    <w:rsid w:val="00482700"/>
    <w:rsid w:val="00482CD4"/>
    <w:rsid w:val="00482EA1"/>
    <w:rsid w:val="00483261"/>
    <w:rsid w:val="0048328A"/>
    <w:rsid w:val="00484377"/>
    <w:rsid w:val="00485B23"/>
    <w:rsid w:val="00485B50"/>
    <w:rsid w:val="00486677"/>
    <w:rsid w:val="00486964"/>
    <w:rsid w:val="00486B00"/>
    <w:rsid w:val="00486C7A"/>
    <w:rsid w:val="004874E4"/>
    <w:rsid w:val="00487543"/>
    <w:rsid w:val="00487E56"/>
    <w:rsid w:val="004900B4"/>
    <w:rsid w:val="0049011D"/>
    <w:rsid w:val="00490235"/>
    <w:rsid w:val="0049070D"/>
    <w:rsid w:val="00490A39"/>
    <w:rsid w:val="00490BDA"/>
    <w:rsid w:val="00490E07"/>
    <w:rsid w:val="00490E82"/>
    <w:rsid w:val="00491BE4"/>
    <w:rsid w:val="00491DB2"/>
    <w:rsid w:val="0049265C"/>
    <w:rsid w:val="0049274C"/>
    <w:rsid w:val="00492877"/>
    <w:rsid w:val="00492ACE"/>
    <w:rsid w:val="00493E9F"/>
    <w:rsid w:val="00494529"/>
    <w:rsid w:val="00494F05"/>
    <w:rsid w:val="00494F45"/>
    <w:rsid w:val="00495BA6"/>
    <w:rsid w:val="00496DC2"/>
    <w:rsid w:val="00496E75"/>
    <w:rsid w:val="00497426"/>
    <w:rsid w:val="004974A9"/>
    <w:rsid w:val="00497A5C"/>
    <w:rsid w:val="004A014C"/>
    <w:rsid w:val="004A0790"/>
    <w:rsid w:val="004A0AA8"/>
    <w:rsid w:val="004A199F"/>
    <w:rsid w:val="004A1CCE"/>
    <w:rsid w:val="004A1FE4"/>
    <w:rsid w:val="004A2103"/>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40D5"/>
    <w:rsid w:val="004B40E7"/>
    <w:rsid w:val="004B4224"/>
    <w:rsid w:val="004B4297"/>
    <w:rsid w:val="004B4647"/>
    <w:rsid w:val="004B4746"/>
    <w:rsid w:val="004B61D2"/>
    <w:rsid w:val="004B6B25"/>
    <w:rsid w:val="004B6FC1"/>
    <w:rsid w:val="004B7455"/>
    <w:rsid w:val="004B74FF"/>
    <w:rsid w:val="004B7CE4"/>
    <w:rsid w:val="004C0401"/>
    <w:rsid w:val="004C0599"/>
    <w:rsid w:val="004C0C49"/>
    <w:rsid w:val="004C1096"/>
    <w:rsid w:val="004C1470"/>
    <w:rsid w:val="004C183D"/>
    <w:rsid w:val="004C2176"/>
    <w:rsid w:val="004C3828"/>
    <w:rsid w:val="004C38EF"/>
    <w:rsid w:val="004C394F"/>
    <w:rsid w:val="004C3EC7"/>
    <w:rsid w:val="004C3EEE"/>
    <w:rsid w:val="004C483D"/>
    <w:rsid w:val="004C49EA"/>
    <w:rsid w:val="004C4D15"/>
    <w:rsid w:val="004C5725"/>
    <w:rsid w:val="004C5B5E"/>
    <w:rsid w:val="004C618B"/>
    <w:rsid w:val="004C6DA5"/>
    <w:rsid w:val="004C72CE"/>
    <w:rsid w:val="004C795A"/>
    <w:rsid w:val="004C7F93"/>
    <w:rsid w:val="004D0012"/>
    <w:rsid w:val="004D0546"/>
    <w:rsid w:val="004D072C"/>
    <w:rsid w:val="004D0F6D"/>
    <w:rsid w:val="004D1111"/>
    <w:rsid w:val="004D14AD"/>
    <w:rsid w:val="004D179A"/>
    <w:rsid w:val="004D2179"/>
    <w:rsid w:val="004D2629"/>
    <w:rsid w:val="004D26B8"/>
    <w:rsid w:val="004D2814"/>
    <w:rsid w:val="004D2C2C"/>
    <w:rsid w:val="004D2EB4"/>
    <w:rsid w:val="004D38C2"/>
    <w:rsid w:val="004D3FB8"/>
    <w:rsid w:val="004D41A1"/>
    <w:rsid w:val="004D41DC"/>
    <w:rsid w:val="004D4859"/>
    <w:rsid w:val="004D4A8B"/>
    <w:rsid w:val="004D4FBD"/>
    <w:rsid w:val="004D4FC0"/>
    <w:rsid w:val="004D5CE7"/>
    <w:rsid w:val="004D5E6E"/>
    <w:rsid w:val="004D6381"/>
    <w:rsid w:val="004D770E"/>
    <w:rsid w:val="004D7DA8"/>
    <w:rsid w:val="004E10CD"/>
    <w:rsid w:val="004E114E"/>
    <w:rsid w:val="004E1298"/>
    <w:rsid w:val="004E1401"/>
    <w:rsid w:val="004E1710"/>
    <w:rsid w:val="004E2892"/>
    <w:rsid w:val="004E2BEA"/>
    <w:rsid w:val="004E310F"/>
    <w:rsid w:val="004E362B"/>
    <w:rsid w:val="004E3681"/>
    <w:rsid w:val="004E3D74"/>
    <w:rsid w:val="004E4210"/>
    <w:rsid w:val="004E565F"/>
    <w:rsid w:val="004E591E"/>
    <w:rsid w:val="004E5DE1"/>
    <w:rsid w:val="004E68BD"/>
    <w:rsid w:val="004E6AB0"/>
    <w:rsid w:val="004E7380"/>
    <w:rsid w:val="004E784B"/>
    <w:rsid w:val="004F0224"/>
    <w:rsid w:val="004F0DB4"/>
    <w:rsid w:val="004F0E04"/>
    <w:rsid w:val="004F0E6F"/>
    <w:rsid w:val="004F1CD3"/>
    <w:rsid w:val="004F1EB7"/>
    <w:rsid w:val="004F1EBC"/>
    <w:rsid w:val="004F1F6D"/>
    <w:rsid w:val="004F20E8"/>
    <w:rsid w:val="004F3172"/>
    <w:rsid w:val="004F3B71"/>
    <w:rsid w:val="004F3E56"/>
    <w:rsid w:val="004F3E92"/>
    <w:rsid w:val="004F3FE5"/>
    <w:rsid w:val="004F5154"/>
    <w:rsid w:val="004F5835"/>
    <w:rsid w:val="004F661C"/>
    <w:rsid w:val="004F6D99"/>
    <w:rsid w:val="004F7A8A"/>
    <w:rsid w:val="00500572"/>
    <w:rsid w:val="00500573"/>
    <w:rsid w:val="00500701"/>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06CA3"/>
    <w:rsid w:val="00510ABC"/>
    <w:rsid w:val="00510D79"/>
    <w:rsid w:val="00510F4D"/>
    <w:rsid w:val="00511079"/>
    <w:rsid w:val="00511411"/>
    <w:rsid w:val="00511CDF"/>
    <w:rsid w:val="00512829"/>
    <w:rsid w:val="00512EC6"/>
    <w:rsid w:val="00513426"/>
    <w:rsid w:val="00513839"/>
    <w:rsid w:val="00513DEF"/>
    <w:rsid w:val="0051423C"/>
    <w:rsid w:val="005148D4"/>
    <w:rsid w:val="00514C91"/>
    <w:rsid w:val="005153CE"/>
    <w:rsid w:val="00515A82"/>
    <w:rsid w:val="00516241"/>
    <w:rsid w:val="00516371"/>
    <w:rsid w:val="00516E00"/>
    <w:rsid w:val="00516FD9"/>
    <w:rsid w:val="0051701F"/>
    <w:rsid w:val="0051739B"/>
    <w:rsid w:val="0051791D"/>
    <w:rsid w:val="00517A57"/>
    <w:rsid w:val="0052032B"/>
    <w:rsid w:val="00520D6D"/>
    <w:rsid w:val="00520FD7"/>
    <w:rsid w:val="005211CA"/>
    <w:rsid w:val="005212FD"/>
    <w:rsid w:val="00521425"/>
    <w:rsid w:val="00522966"/>
    <w:rsid w:val="005230E3"/>
    <w:rsid w:val="005234BB"/>
    <w:rsid w:val="00523973"/>
    <w:rsid w:val="00523E75"/>
    <w:rsid w:val="005243E0"/>
    <w:rsid w:val="005252FE"/>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2674"/>
    <w:rsid w:val="0053281C"/>
    <w:rsid w:val="00532AD0"/>
    <w:rsid w:val="00532C00"/>
    <w:rsid w:val="0053311D"/>
    <w:rsid w:val="005333AE"/>
    <w:rsid w:val="00533B93"/>
    <w:rsid w:val="005340C9"/>
    <w:rsid w:val="005349FD"/>
    <w:rsid w:val="0053551F"/>
    <w:rsid w:val="00535D13"/>
    <w:rsid w:val="00536698"/>
    <w:rsid w:val="005375FE"/>
    <w:rsid w:val="005379FE"/>
    <w:rsid w:val="005401D8"/>
    <w:rsid w:val="00540BFC"/>
    <w:rsid w:val="0054195A"/>
    <w:rsid w:val="00541961"/>
    <w:rsid w:val="00541BC6"/>
    <w:rsid w:val="005420DE"/>
    <w:rsid w:val="00542249"/>
    <w:rsid w:val="005428F7"/>
    <w:rsid w:val="00542FAA"/>
    <w:rsid w:val="005430EA"/>
    <w:rsid w:val="005431F5"/>
    <w:rsid w:val="005436EC"/>
    <w:rsid w:val="00543707"/>
    <w:rsid w:val="005439D2"/>
    <w:rsid w:val="00543EBB"/>
    <w:rsid w:val="00544213"/>
    <w:rsid w:val="0054486D"/>
    <w:rsid w:val="005453F3"/>
    <w:rsid w:val="00545549"/>
    <w:rsid w:val="005459DF"/>
    <w:rsid w:val="00545CED"/>
    <w:rsid w:val="005463BE"/>
    <w:rsid w:val="005469F5"/>
    <w:rsid w:val="00546D77"/>
    <w:rsid w:val="00546F36"/>
    <w:rsid w:val="00547AAA"/>
    <w:rsid w:val="005510E7"/>
    <w:rsid w:val="005518ED"/>
    <w:rsid w:val="00551955"/>
    <w:rsid w:val="00551F76"/>
    <w:rsid w:val="00552093"/>
    <w:rsid w:val="00554A4E"/>
    <w:rsid w:val="00554C07"/>
    <w:rsid w:val="00554C49"/>
    <w:rsid w:val="00554E06"/>
    <w:rsid w:val="00554E4B"/>
    <w:rsid w:val="0055519C"/>
    <w:rsid w:val="005554C1"/>
    <w:rsid w:val="00555F67"/>
    <w:rsid w:val="00556E32"/>
    <w:rsid w:val="00556F81"/>
    <w:rsid w:val="00557109"/>
    <w:rsid w:val="005604F1"/>
    <w:rsid w:val="005606A4"/>
    <w:rsid w:val="005607B8"/>
    <w:rsid w:val="00560CF5"/>
    <w:rsid w:val="00561B79"/>
    <w:rsid w:val="005620BF"/>
    <w:rsid w:val="0056272D"/>
    <w:rsid w:val="00562BAB"/>
    <w:rsid w:val="00563047"/>
    <w:rsid w:val="0056308E"/>
    <w:rsid w:val="005638C1"/>
    <w:rsid w:val="00563F16"/>
    <w:rsid w:val="0056415C"/>
    <w:rsid w:val="005649BF"/>
    <w:rsid w:val="00564E14"/>
    <w:rsid w:val="005650ED"/>
    <w:rsid w:val="00565199"/>
    <w:rsid w:val="005652FB"/>
    <w:rsid w:val="00565869"/>
    <w:rsid w:val="00565FF8"/>
    <w:rsid w:val="00566DC3"/>
    <w:rsid w:val="00567415"/>
    <w:rsid w:val="00567610"/>
    <w:rsid w:val="00570D9F"/>
    <w:rsid w:val="00571763"/>
    <w:rsid w:val="0057185C"/>
    <w:rsid w:val="00571966"/>
    <w:rsid w:val="005719D7"/>
    <w:rsid w:val="00571A56"/>
    <w:rsid w:val="00571CA8"/>
    <w:rsid w:val="00572355"/>
    <w:rsid w:val="005724DA"/>
    <w:rsid w:val="00572947"/>
    <w:rsid w:val="00573138"/>
    <w:rsid w:val="005734A7"/>
    <w:rsid w:val="005746C4"/>
    <w:rsid w:val="00574B50"/>
    <w:rsid w:val="005768BA"/>
    <w:rsid w:val="005770D9"/>
    <w:rsid w:val="005776A2"/>
    <w:rsid w:val="00577835"/>
    <w:rsid w:val="005800C1"/>
    <w:rsid w:val="00580793"/>
    <w:rsid w:val="00580812"/>
    <w:rsid w:val="005811EF"/>
    <w:rsid w:val="00581295"/>
    <w:rsid w:val="00581470"/>
    <w:rsid w:val="00581B62"/>
    <w:rsid w:val="00581BAD"/>
    <w:rsid w:val="00581BE3"/>
    <w:rsid w:val="00581D62"/>
    <w:rsid w:val="00582087"/>
    <w:rsid w:val="005829B4"/>
    <w:rsid w:val="00582F21"/>
    <w:rsid w:val="005831DD"/>
    <w:rsid w:val="00583C3C"/>
    <w:rsid w:val="00583E43"/>
    <w:rsid w:val="00584320"/>
    <w:rsid w:val="005847B1"/>
    <w:rsid w:val="00584CB8"/>
    <w:rsid w:val="00585484"/>
    <w:rsid w:val="00587229"/>
    <w:rsid w:val="00587503"/>
    <w:rsid w:val="00587C31"/>
    <w:rsid w:val="00587F7F"/>
    <w:rsid w:val="00590E8D"/>
    <w:rsid w:val="00591057"/>
    <w:rsid w:val="00591511"/>
    <w:rsid w:val="00591E50"/>
    <w:rsid w:val="00592CDA"/>
    <w:rsid w:val="0059331A"/>
    <w:rsid w:val="00593A72"/>
    <w:rsid w:val="0059425E"/>
    <w:rsid w:val="00594845"/>
    <w:rsid w:val="005954FB"/>
    <w:rsid w:val="00595A8C"/>
    <w:rsid w:val="00595C2C"/>
    <w:rsid w:val="00596BBA"/>
    <w:rsid w:val="00596DF1"/>
    <w:rsid w:val="005970CD"/>
    <w:rsid w:val="00597386"/>
    <w:rsid w:val="0059754A"/>
    <w:rsid w:val="00597560"/>
    <w:rsid w:val="005975C4"/>
    <w:rsid w:val="00597ED8"/>
    <w:rsid w:val="00597F5E"/>
    <w:rsid w:val="005A0AEF"/>
    <w:rsid w:val="005A1575"/>
    <w:rsid w:val="005A17AE"/>
    <w:rsid w:val="005A2B20"/>
    <w:rsid w:val="005A3396"/>
    <w:rsid w:val="005A34D5"/>
    <w:rsid w:val="005A3943"/>
    <w:rsid w:val="005A3A14"/>
    <w:rsid w:val="005A4904"/>
    <w:rsid w:val="005A4FD7"/>
    <w:rsid w:val="005A515A"/>
    <w:rsid w:val="005A5602"/>
    <w:rsid w:val="005A6341"/>
    <w:rsid w:val="005A704D"/>
    <w:rsid w:val="005B04E6"/>
    <w:rsid w:val="005B0C3C"/>
    <w:rsid w:val="005B0FF3"/>
    <w:rsid w:val="005B24DE"/>
    <w:rsid w:val="005B26D7"/>
    <w:rsid w:val="005B329E"/>
    <w:rsid w:val="005B32C0"/>
    <w:rsid w:val="005B3C6D"/>
    <w:rsid w:val="005B4045"/>
    <w:rsid w:val="005B609E"/>
    <w:rsid w:val="005B6DF6"/>
    <w:rsid w:val="005B7210"/>
    <w:rsid w:val="005B7B7D"/>
    <w:rsid w:val="005C1299"/>
    <w:rsid w:val="005C1703"/>
    <w:rsid w:val="005C1948"/>
    <w:rsid w:val="005C22F9"/>
    <w:rsid w:val="005C263C"/>
    <w:rsid w:val="005C2679"/>
    <w:rsid w:val="005C298C"/>
    <w:rsid w:val="005C3DC6"/>
    <w:rsid w:val="005C4BFB"/>
    <w:rsid w:val="005C50BB"/>
    <w:rsid w:val="005C5514"/>
    <w:rsid w:val="005C5870"/>
    <w:rsid w:val="005C79FB"/>
    <w:rsid w:val="005C7D39"/>
    <w:rsid w:val="005D059A"/>
    <w:rsid w:val="005D07C5"/>
    <w:rsid w:val="005D1205"/>
    <w:rsid w:val="005D1600"/>
    <w:rsid w:val="005D1A1B"/>
    <w:rsid w:val="005D21B7"/>
    <w:rsid w:val="005D2445"/>
    <w:rsid w:val="005D2CA4"/>
    <w:rsid w:val="005D2DAD"/>
    <w:rsid w:val="005D2F42"/>
    <w:rsid w:val="005D3A9F"/>
    <w:rsid w:val="005D3FAF"/>
    <w:rsid w:val="005D4302"/>
    <w:rsid w:val="005D4829"/>
    <w:rsid w:val="005D4F7C"/>
    <w:rsid w:val="005D5678"/>
    <w:rsid w:val="005D5A20"/>
    <w:rsid w:val="005D6FC1"/>
    <w:rsid w:val="005D7172"/>
    <w:rsid w:val="005D7780"/>
    <w:rsid w:val="005D786C"/>
    <w:rsid w:val="005D7927"/>
    <w:rsid w:val="005D7D11"/>
    <w:rsid w:val="005E00E5"/>
    <w:rsid w:val="005E0148"/>
    <w:rsid w:val="005E049F"/>
    <w:rsid w:val="005E0BB6"/>
    <w:rsid w:val="005E1978"/>
    <w:rsid w:val="005E1DBF"/>
    <w:rsid w:val="005E3073"/>
    <w:rsid w:val="005E316A"/>
    <w:rsid w:val="005E3681"/>
    <w:rsid w:val="005E3C50"/>
    <w:rsid w:val="005E440A"/>
    <w:rsid w:val="005E4D7D"/>
    <w:rsid w:val="005E4DD4"/>
    <w:rsid w:val="005E53F9"/>
    <w:rsid w:val="005E5818"/>
    <w:rsid w:val="005E5A27"/>
    <w:rsid w:val="005E62E7"/>
    <w:rsid w:val="005E6363"/>
    <w:rsid w:val="005E7088"/>
    <w:rsid w:val="005E7182"/>
    <w:rsid w:val="005E7E1B"/>
    <w:rsid w:val="005F0108"/>
    <w:rsid w:val="005F0291"/>
    <w:rsid w:val="005F09EB"/>
    <w:rsid w:val="005F0ECC"/>
    <w:rsid w:val="005F1156"/>
    <w:rsid w:val="005F21A5"/>
    <w:rsid w:val="005F2470"/>
    <w:rsid w:val="005F28C6"/>
    <w:rsid w:val="005F3E82"/>
    <w:rsid w:val="005F3F16"/>
    <w:rsid w:val="005F52CC"/>
    <w:rsid w:val="005F5B24"/>
    <w:rsid w:val="005F5E6F"/>
    <w:rsid w:val="005F6510"/>
    <w:rsid w:val="005F67E8"/>
    <w:rsid w:val="005F681C"/>
    <w:rsid w:val="005F6BD4"/>
    <w:rsid w:val="005F6D96"/>
    <w:rsid w:val="005F7188"/>
    <w:rsid w:val="005F7985"/>
    <w:rsid w:val="005F7EE4"/>
    <w:rsid w:val="00600CB4"/>
    <w:rsid w:val="00600CEB"/>
    <w:rsid w:val="0060220E"/>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A26"/>
    <w:rsid w:val="006070E4"/>
    <w:rsid w:val="0060744E"/>
    <w:rsid w:val="00607689"/>
    <w:rsid w:val="00607A7F"/>
    <w:rsid w:val="00607D81"/>
    <w:rsid w:val="00610747"/>
    <w:rsid w:val="00610BF9"/>
    <w:rsid w:val="00610E03"/>
    <w:rsid w:val="0061176E"/>
    <w:rsid w:val="00612A12"/>
    <w:rsid w:val="0061334A"/>
    <w:rsid w:val="00613EA5"/>
    <w:rsid w:val="00614140"/>
    <w:rsid w:val="006146FD"/>
    <w:rsid w:val="00614CD1"/>
    <w:rsid w:val="006151F2"/>
    <w:rsid w:val="0061567B"/>
    <w:rsid w:val="00615AC8"/>
    <w:rsid w:val="006173B7"/>
    <w:rsid w:val="006200D1"/>
    <w:rsid w:val="0062152A"/>
    <w:rsid w:val="00621753"/>
    <w:rsid w:val="006221C4"/>
    <w:rsid w:val="006223F7"/>
    <w:rsid w:val="00622819"/>
    <w:rsid w:val="00623583"/>
    <w:rsid w:val="0062462F"/>
    <w:rsid w:val="00624BA1"/>
    <w:rsid w:val="00624C98"/>
    <w:rsid w:val="006252AF"/>
    <w:rsid w:val="0062661B"/>
    <w:rsid w:val="00627832"/>
    <w:rsid w:val="00630118"/>
    <w:rsid w:val="0063012D"/>
    <w:rsid w:val="00630514"/>
    <w:rsid w:val="006310AE"/>
    <w:rsid w:val="0063145C"/>
    <w:rsid w:val="00631762"/>
    <w:rsid w:val="00631CE0"/>
    <w:rsid w:val="00632196"/>
    <w:rsid w:val="006324E4"/>
    <w:rsid w:val="00632579"/>
    <w:rsid w:val="006325CE"/>
    <w:rsid w:val="00632BA2"/>
    <w:rsid w:val="00633BF2"/>
    <w:rsid w:val="00633DC1"/>
    <w:rsid w:val="00633F67"/>
    <w:rsid w:val="006345C3"/>
    <w:rsid w:val="0063530F"/>
    <w:rsid w:val="006361E4"/>
    <w:rsid w:val="006362F9"/>
    <w:rsid w:val="006369A9"/>
    <w:rsid w:val="00637080"/>
    <w:rsid w:val="006373CD"/>
    <w:rsid w:val="00637E7B"/>
    <w:rsid w:val="00640534"/>
    <w:rsid w:val="00640D2C"/>
    <w:rsid w:val="00640F8F"/>
    <w:rsid w:val="00641283"/>
    <w:rsid w:val="006413CF"/>
    <w:rsid w:val="00641413"/>
    <w:rsid w:val="00641465"/>
    <w:rsid w:val="0064165D"/>
    <w:rsid w:val="00641DB7"/>
    <w:rsid w:val="00642E8C"/>
    <w:rsid w:val="00642FB8"/>
    <w:rsid w:val="006433BD"/>
    <w:rsid w:val="00643562"/>
    <w:rsid w:val="00643784"/>
    <w:rsid w:val="00644186"/>
    <w:rsid w:val="00644A21"/>
    <w:rsid w:val="00645C9F"/>
    <w:rsid w:val="00646305"/>
    <w:rsid w:val="00646864"/>
    <w:rsid w:val="00646A6C"/>
    <w:rsid w:val="0064734B"/>
    <w:rsid w:val="006475E6"/>
    <w:rsid w:val="0064767C"/>
    <w:rsid w:val="00647FD1"/>
    <w:rsid w:val="006508B9"/>
    <w:rsid w:val="00650CA1"/>
    <w:rsid w:val="0065143C"/>
    <w:rsid w:val="00651854"/>
    <w:rsid w:val="006518B3"/>
    <w:rsid w:val="00652578"/>
    <w:rsid w:val="006531C8"/>
    <w:rsid w:val="006539E8"/>
    <w:rsid w:val="00655047"/>
    <w:rsid w:val="00655C9E"/>
    <w:rsid w:val="00655E03"/>
    <w:rsid w:val="00655F61"/>
    <w:rsid w:val="00656307"/>
    <w:rsid w:val="006565D8"/>
    <w:rsid w:val="00656A8D"/>
    <w:rsid w:val="00656B96"/>
    <w:rsid w:val="00656CEC"/>
    <w:rsid w:val="00656DF2"/>
    <w:rsid w:val="00656F79"/>
    <w:rsid w:val="0065736B"/>
    <w:rsid w:val="006578E4"/>
    <w:rsid w:val="00657993"/>
    <w:rsid w:val="00657AE5"/>
    <w:rsid w:val="006604C2"/>
    <w:rsid w:val="006619B0"/>
    <w:rsid w:val="00662012"/>
    <w:rsid w:val="00662543"/>
    <w:rsid w:val="006626D0"/>
    <w:rsid w:val="006628E9"/>
    <w:rsid w:val="00662F6E"/>
    <w:rsid w:val="0066388C"/>
    <w:rsid w:val="006641F4"/>
    <w:rsid w:val="0066461D"/>
    <w:rsid w:val="00664E8C"/>
    <w:rsid w:val="00665F7C"/>
    <w:rsid w:val="0066608E"/>
    <w:rsid w:val="0066699A"/>
    <w:rsid w:val="006669E7"/>
    <w:rsid w:val="00666DFC"/>
    <w:rsid w:val="00666EBB"/>
    <w:rsid w:val="00667431"/>
    <w:rsid w:val="0066779E"/>
    <w:rsid w:val="00667FAF"/>
    <w:rsid w:val="0067096D"/>
    <w:rsid w:val="00670A1F"/>
    <w:rsid w:val="00670AF4"/>
    <w:rsid w:val="00671585"/>
    <w:rsid w:val="006719E0"/>
    <w:rsid w:val="0067269D"/>
    <w:rsid w:val="00672988"/>
    <w:rsid w:val="00672C64"/>
    <w:rsid w:val="00674E6A"/>
    <w:rsid w:val="00674F90"/>
    <w:rsid w:val="006751FC"/>
    <w:rsid w:val="00675969"/>
    <w:rsid w:val="00675AAA"/>
    <w:rsid w:val="00675CF4"/>
    <w:rsid w:val="0067641F"/>
    <w:rsid w:val="006764B8"/>
    <w:rsid w:val="00676A64"/>
    <w:rsid w:val="006771FD"/>
    <w:rsid w:val="00677925"/>
    <w:rsid w:val="006779BF"/>
    <w:rsid w:val="00680129"/>
    <w:rsid w:val="006801DB"/>
    <w:rsid w:val="00680415"/>
    <w:rsid w:val="00680706"/>
    <w:rsid w:val="00680F46"/>
    <w:rsid w:val="006813D2"/>
    <w:rsid w:val="006815C9"/>
    <w:rsid w:val="00681FDC"/>
    <w:rsid w:val="00682B53"/>
    <w:rsid w:val="00682F27"/>
    <w:rsid w:val="00683471"/>
    <w:rsid w:val="006848C0"/>
    <w:rsid w:val="006848CC"/>
    <w:rsid w:val="006859DB"/>
    <w:rsid w:val="00685D3A"/>
    <w:rsid w:val="0068615B"/>
    <w:rsid w:val="0068678D"/>
    <w:rsid w:val="00686A71"/>
    <w:rsid w:val="00687045"/>
    <w:rsid w:val="006873FA"/>
    <w:rsid w:val="00687488"/>
    <w:rsid w:val="006904ED"/>
    <w:rsid w:val="00690B87"/>
    <w:rsid w:val="00690E2E"/>
    <w:rsid w:val="006915D7"/>
    <w:rsid w:val="00692098"/>
    <w:rsid w:val="00692814"/>
    <w:rsid w:val="00692BB5"/>
    <w:rsid w:val="006932E7"/>
    <w:rsid w:val="00693347"/>
    <w:rsid w:val="0069334C"/>
    <w:rsid w:val="006945AA"/>
    <w:rsid w:val="006948EF"/>
    <w:rsid w:val="00694AF4"/>
    <w:rsid w:val="006963A4"/>
    <w:rsid w:val="00696D63"/>
    <w:rsid w:val="00696DB4"/>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A7136"/>
    <w:rsid w:val="006B01A5"/>
    <w:rsid w:val="006B05B5"/>
    <w:rsid w:val="006B0871"/>
    <w:rsid w:val="006B0F24"/>
    <w:rsid w:val="006B1545"/>
    <w:rsid w:val="006B212F"/>
    <w:rsid w:val="006B23B9"/>
    <w:rsid w:val="006B2DA7"/>
    <w:rsid w:val="006B2E8E"/>
    <w:rsid w:val="006B2F4D"/>
    <w:rsid w:val="006B306B"/>
    <w:rsid w:val="006B30CC"/>
    <w:rsid w:val="006B3682"/>
    <w:rsid w:val="006B3974"/>
    <w:rsid w:val="006B41ED"/>
    <w:rsid w:val="006B48CB"/>
    <w:rsid w:val="006B564D"/>
    <w:rsid w:val="006B62D7"/>
    <w:rsid w:val="006B75C0"/>
    <w:rsid w:val="006C10D4"/>
    <w:rsid w:val="006C1445"/>
    <w:rsid w:val="006C1A76"/>
    <w:rsid w:val="006C2A44"/>
    <w:rsid w:val="006C2B05"/>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4B9"/>
    <w:rsid w:val="006D4870"/>
    <w:rsid w:val="006D4DAD"/>
    <w:rsid w:val="006D5210"/>
    <w:rsid w:val="006D632E"/>
    <w:rsid w:val="006D6872"/>
    <w:rsid w:val="006D6C9C"/>
    <w:rsid w:val="006D72A6"/>
    <w:rsid w:val="006D7589"/>
    <w:rsid w:val="006E094A"/>
    <w:rsid w:val="006E12B1"/>
    <w:rsid w:val="006E13D1"/>
    <w:rsid w:val="006E1849"/>
    <w:rsid w:val="006E1951"/>
    <w:rsid w:val="006E1AEC"/>
    <w:rsid w:val="006E3562"/>
    <w:rsid w:val="006E43B3"/>
    <w:rsid w:val="006E4D0C"/>
    <w:rsid w:val="006E4D1B"/>
    <w:rsid w:val="006E5195"/>
    <w:rsid w:val="006E57DF"/>
    <w:rsid w:val="006E5B78"/>
    <w:rsid w:val="006E67BA"/>
    <w:rsid w:val="006E699D"/>
    <w:rsid w:val="006E6BA3"/>
    <w:rsid w:val="006F0C49"/>
    <w:rsid w:val="006F0DB1"/>
    <w:rsid w:val="006F1116"/>
    <w:rsid w:val="006F179A"/>
    <w:rsid w:val="006F2654"/>
    <w:rsid w:val="006F2819"/>
    <w:rsid w:val="006F3196"/>
    <w:rsid w:val="006F3C54"/>
    <w:rsid w:val="006F3D47"/>
    <w:rsid w:val="006F4032"/>
    <w:rsid w:val="006F418C"/>
    <w:rsid w:val="006F457F"/>
    <w:rsid w:val="006F5A95"/>
    <w:rsid w:val="006F5E64"/>
    <w:rsid w:val="006F60DE"/>
    <w:rsid w:val="006F65FB"/>
    <w:rsid w:val="006F6929"/>
    <w:rsid w:val="006F7914"/>
    <w:rsid w:val="006F7C0B"/>
    <w:rsid w:val="006F7E46"/>
    <w:rsid w:val="0070087E"/>
    <w:rsid w:val="00700AB4"/>
    <w:rsid w:val="00700FCA"/>
    <w:rsid w:val="007015C6"/>
    <w:rsid w:val="00701645"/>
    <w:rsid w:val="00701981"/>
    <w:rsid w:val="00701BBC"/>
    <w:rsid w:val="00701FDC"/>
    <w:rsid w:val="00702D5A"/>
    <w:rsid w:val="00702EF7"/>
    <w:rsid w:val="00703123"/>
    <w:rsid w:val="00703571"/>
    <w:rsid w:val="00703989"/>
    <w:rsid w:val="00703AF5"/>
    <w:rsid w:val="00703C23"/>
    <w:rsid w:val="00703CAB"/>
    <w:rsid w:val="007042E9"/>
    <w:rsid w:val="00704495"/>
    <w:rsid w:val="00704CEF"/>
    <w:rsid w:val="007108D3"/>
    <w:rsid w:val="0071118B"/>
    <w:rsid w:val="00711C66"/>
    <w:rsid w:val="00711E13"/>
    <w:rsid w:val="007129EA"/>
    <w:rsid w:val="00712A7C"/>
    <w:rsid w:val="00712E96"/>
    <w:rsid w:val="00712EDA"/>
    <w:rsid w:val="0071323A"/>
    <w:rsid w:val="007136D0"/>
    <w:rsid w:val="007140F4"/>
    <w:rsid w:val="007155A9"/>
    <w:rsid w:val="0071574F"/>
    <w:rsid w:val="007158E1"/>
    <w:rsid w:val="00715C12"/>
    <w:rsid w:val="0071679D"/>
    <w:rsid w:val="007169D3"/>
    <w:rsid w:val="00716AA6"/>
    <w:rsid w:val="0071705B"/>
    <w:rsid w:val="0072032F"/>
    <w:rsid w:val="00720505"/>
    <w:rsid w:val="0072102E"/>
    <w:rsid w:val="00723324"/>
    <w:rsid w:val="00723444"/>
    <w:rsid w:val="0072361B"/>
    <w:rsid w:val="007236A3"/>
    <w:rsid w:val="007239B6"/>
    <w:rsid w:val="007240B2"/>
    <w:rsid w:val="007240E4"/>
    <w:rsid w:val="007244DC"/>
    <w:rsid w:val="00724633"/>
    <w:rsid w:val="0072490A"/>
    <w:rsid w:val="00724B64"/>
    <w:rsid w:val="007250E5"/>
    <w:rsid w:val="0072517D"/>
    <w:rsid w:val="007258D1"/>
    <w:rsid w:val="0072663A"/>
    <w:rsid w:val="00726878"/>
    <w:rsid w:val="00726DAC"/>
    <w:rsid w:val="00727A22"/>
    <w:rsid w:val="00730603"/>
    <w:rsid w:val="0073124A"/>
    <w:rsid w:val="00731927"/>
    <w:rsid w:val="00731B74"/>
    <w:rsid w:val="00731B79"/>
    <w:rsid w:val="00731C05"/>
    <w:rsid w:val="007320A2"/>
    <w:rsid w:val="007327CE"/>
    <w:rsid w:val="00733893"/>
    <w:rsid w:val="00733CA0"/>
    <w:rsid w:val="00734407"/>
    <w:rsid w:val="00734A05"/>
    <w:rsid w:val="00734ECC"/>
    <w:rsid w:val="00734FBD"/>
    <w:rsid w:val="007352E2"/>
    <w:rsid w:val="007354AB"/>
    <w:rsid w:val="00735C6F"/>
    <w:rsid w:val="007378E1"/>
    <w:rsid w:val="00737A31"/>
    <w:rsid w:val="007409E9"/>
    <w:rsid w:val="00740CEA"/>
    <w:rsid w:val="00741077"/>
    <w:rsid w:val="00741812"/>
    <w:rsid w:val="00742944"/>
    <w:rsid w:val="00742A6A"/>
    <w:rsid w:val="00742B44"/>
    <w:rsid w:val="00743E8B"/>
    <w:rsid w:val="0074438B"/>
    <w:rsid w:val="0074656E"/>
    <w:rsid w:val="00746F72"/>
    <w:rsid w:val="007472D5"/>
    <w:rsid w:val="00750132"/>
    <w:rsid w:val="00750A02"/>
    <w:rsid w:val="00750F10"/>
    <w:rsid w:val="00752B03"/>
    <w:rsid w:val="00753454"/>
    <w:rsid w:val="00753BB5"/>
    <w:rsid w:val="00753C79"/>
    <w:rsid w:val="007544F1"/>
    <w:rsid w:val="00755E4A"/>
    <w:rsid w:val="007563C4"/>
    <w:rsid w:val="00756656"/>
    <w:rsid w:val="00756832"/>
    <w:rsid w:val="00757F0B"/>
    <w:rsid w:val="00760608"/>
    <w:rsid w:val="007608E4"/>
    <w:rsid w:val="00760AE2"/>
    <w:rsid w:val="007626D0"/>
    <w:rsid w:val="0076384E"/>
    <w:rsid w:val="00764048"/>
    <w:rsid w:val="00764B53"/>
    <w:rsid w:val="007651CA"/>
    <w:rsid w:val="007666BD"/>
    <w:rsid w:val="00766A72"/>
    <w:rsid w:val="00766CF0"/>
    <w:rsid w:val="007672CA"/>
    <w:rsid w:val="00767519"/>
    <w:rsid w:val="00767FDE"/>
    <w:rsid w:val="00770416"/>
    <w:rsid w:val="007704E1"/>
    <w:rsid w:val="00770E5C"/>
    <w:rsid w:val="0077187E"/>
    <w:rsid w:val="00772569"/>
    <w:rsid w:val="00772E8C"/>
    <w:rsid w:val="00772FDB"/>
    <w:rsid w:val="0077316B"/>
    <w:rsid w:val="007736D3"/>
    <w:rsid w:val="00773B53"/>
    <w:rsid w:val="00773C9C"/>
    <w:rsid w:val="00774B36"/>
    <w:rsid w:val="0077500F"/>
    <w:rsid w:val="007753AA"/>
    <w:rsid w:val="0077548E"/>
    <w:rsid w:val="0077671C"/>
    <w:rsid w:val="00777315"/>
    <w:rsid w:val="00777B9A"/>
    <w:rsid w:val="00777DD6"/>
    <w:rsid w:val="007802E4"/>
    <w:rsid w:val="00780919"/>
    <w:rsid w:val="00780FCA"/>
    <w:rsid w:val="00781589"/>
    <w:rsid w:val="00781CFB"/>
    <w:rsid w:val="007820D0"/>
    <w:rsid w:val="007826C8"/>
    <w:rsid w:val="00784190"/>
    <w:rsid w:val="0078457B"/>
    <w:rsid w:val="00784756"/>
    <w:rsid w:val="0078539D"/>
    <w:rsid w:val="007856C1"/>
    <w:rsid w:val="00785B0F"/>
    <w:rsid w:val="00787051"/>
    <w:rsid w:val="00787D6A"/>
    <w:rsid w:val="0079018D"/>
    <w:rsid w:val="007901DC"/>
    <w:rsid w:val="0079124E"/>
    <w:rsid w:val="007912A9"/>
    <w:rsid w:val="00791A00"/>
    <w:rsid w:val="00791A3F"/>
    <w:rsid w:val="00791DDB"/>
    <w:rsid w:val="00791DEC"/>
    <w:rsid w:val="00792013"/>
    <w:rsid w:val="00792CEE"/>
    <w:rsid w:val="0079358F"/>
    <w:rsid w:val="007936A8"/>
    <w:rsid w:val="00794C4E"/>
    <w:rsid w:val="007951F5"/>
    <w:rsid w:val="00795447"/>
    <w:rsid w:val="00795F21"/>
    <w:rsid w:val="007962B4"/>
    <w:rsid w:val="00796F15"/>
    <w:rsid w:val="00797E22"/>
    <w:rsid w:val="007A138F"/>
    <w:rsid w:val="007A13BD"/>
    <w:rsid w:val="007A1640"/>
    <w:rsid w:val="007A1AE4"/>
    <w:rsid w:val="007A1E45"/>
    <w:rsid w:val="007A2ECF"/>
    <w:rsid w:val="007A39DF"/>
    <w:rsid w:val="007A43ED"/>
    <w:rsid w:val="007A4BDD"/>
    <w:rsid w:val="007A5B1F"/>
    <w:rsid w:val="007A5B74"/>
    <w:rsid w:val="007A6CFD"/>
    <w:rsid w:val="007A6E61"/>
    <w:rsid w:val="007A72EE"/>
    <w:rsid w:val="007A7ACC"/>
    <w:rsid w:val="007B0397"/>
    <w:rsid w:val="007B0996"/>
    <w:rsid w:val="007B0ADB"/>
    <w:rsid w:val="007B0F6F"/>
    <w:rsid w:val="007B26EE"/>
    <w:rsid w:val="007B3502"/>
    <w:rsid w:val="007B3577"/>
    <w:rsid w:val="007B3E6D"/>
    <w:rsid w:val="007B41F8"/>
    <w:rsid w:val="007B4252"/>
    <w:rsid w:val="007B44ED"/>
    <w:rsid w:val="007B491A"/>
    <w:rsid w:val="007B4A23"/>
    <w:rsid w:val="007B5370"/>
    <w:rsid w:val="007B5F45"/>
    <w:rsid w:val="007B61F5"/>
    <w:rsid w:val="007B6294"/>
    <w:rsid w:val="007B63FA"/>
    <w:rsid w:val="007B7221"/>
    <w:rsid w:val="007B7496"/>
    <w:rsid w:val="007B7F00"/>
    <w:rsid w:val="007C0802"/>
    <w:rsid w:val="007C12BE"/>
    <w:rsid w:val="007C186B"/>
    <w:rsid w:val="007C219D"/>
    <w:rsid w:val="007C2739"/>
    <w:rsid w:val="007C2BAD"/>
    <w:rsid w:val="007C380C"/>
    <w:rsid w:val="007C4B0F"/>
    <w:rsid w:val="007C4DAD"/>
    <w:rsid w:val="007C5830"/>
    <w:rsid w:val="007C5839"/>
    <w:rsid w:val="007C5933"/>
    <w:rsid w:val="007C599E"/>
    <w:rsid w:val="007C5DB8"/>
    <w:rsid w:val="007C5DCE"/>
    <w:rsid w:val="007C6CA2"/>
    <w:rsid w:val="007D05B2"/>
    <w:rsid w:val="007D05FA"/>
    <w:rsid w:val="007D0C44"/>
    <w:rsid w:val="007D10E4"/>
    <w:rsid w:val="007D1827"/>
    <w:rsid w:val="007D1972"/>
    <w:rsid w:val="007D1F33"/>
    <w:rsid w:val="007D25BF"/>
    <w:rsid w:val="007D2A7F"/>
    <w:rsid w:val="007D2B1E"/>
    <w:rsid w:val="007D307A"/>
    <w:rsid w:val="007D30F7"/>
    <w:rsid w:val="007D3307"/>
    <w:rsid w:val="007D44CE"/>
    <w:rsid w:val="007D4B5E"/>
    <w:rsid w:val="007D4FD7"/>
    <w:rsid w:val="007D54F8"/>
    <w:rsid w:val="007D56BE"/>
    <w:rsid w:val="007D5805"/>
    <w:rsid w:val="007D5E27"/>
    <w:rsid w:val="007D615A"/>
    <w:rsid w:val="007D6D32"/>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F76"/>
    <w:rsid w:val="007E5AC2"/>
    <w:rsid w:val="007E654F"/>
    <w:rsid w:val="007E7196"/>
    <w:rsid w:val="007E79C5"/>
    <w:rsid w:val="007F0798"/>
    <w:rsid w:val="007F214A"/>
    <w:rsid w:val="007F2845"/>
    <w:rsid w:val="007F2A69"/>
    <w:rsid w:val="007F304C"/>
    <w:rsid w:val="007F30FB"/>
    <w:rsid w:val="007F33EB"/>
    <w:rsid w:val="007F38A2"/>
    <w:rsid w:val="007F43BC"/>
    <w:rsid w:val="007F4740"/>
    <w:rsid w:val="007F4FCE"/>
    <w:rsid w:val="007F5142"/>
    <w:rsid w:val="007F5A06"/>
    <w:rsid w:val="007F5CEC"/>
    <w:rsid w:val="007F5E93"/>
    <w:rsid w:val="007F72A2"/>
    <w:rsid w:val="008006C6"/>
    <w:rsid w:val="00800C52"/>
    <w:rsid w:val="00800E59"/>
    <w:rsid w:val="0080153E"/>
    <w:rsid w:val="00801726"/>
    <w:rsid w:val="008018C8"/>
    <w:rsid w:val="0080263A"/>
    <w:rsid w:val="00802A8B"/>
    <w:rsid w:val="0080329D"/>
    <w:rsid w:val="008033ED"/>
    <w:rsid w:val="00804D93"/>
    <w:rsid w:val="008051DD"/>
    <w:rsid w:val="008055A9"/>
    <w:rsid w:val="0080742D"/>
    <w:rsid w:val="008100AC"/>
    <w:rsid w:val="00810C05"/>
    <w:rsid w:val="0081151E"/>
    <w:rsid w:val="00811A5F"/>
    <w:rsid w:val="00811C69"/>
    <w:rsid w:val="008122EE"/>
    <w:rsid w:val="00812498"/>
    <w:rsid w:val="008127E6"/>
    <w:rsid w:val="00812C7E"/>
    <w:rsid w:val="0081336E"/>
    <w:rsid w:val="008135B6"/>
    <w:rsid w:val="00813928"/>
    <w:rsid w:val="00814BBF"/>
    <w:rsid w:val="0081535F"/>
    <w:rsid w:val="008154EC"/>
    <w:rsid w:val="00815620"/>
    <w:rsid w:val="0081572E"/>
    <w:rsid w:val="008173AB"/>
    <w:rsid w:val="0082008D"/>
    <w:rsid w:val="0082032D"/>
    <w:rsid w:val="008207FD"/>
    <w:rsid w:val="00820DC7"/>
    <w:rsid w:val="00820FFB"/>
    <w:rsid w:val="00821158"/>
    <w:rsid w:val="00821698"/>
    <w:rsid w:val="008221FE"/>
    <w:rsid w:val="00822BF5"/>
    <w:rsid w:val="00822CFD"/>
    <w:rsid w:val="00823DD9"/>
    <w:rsid w:val="008246D1"/>
    <w:rsid w:val="00824894"/>
    <w:rsid w:val="00824FFF"/>
    <w:rsid w:val="00825366"/>
    <w:rsid w:val="00825E84"/>
    <w:rsid w:val="00826C7B"/>
    <w:rsid w:val="00826CC0"/>
    <w:rsid w:val="00826DD9"/>
    <w:rsid w:val="00826E01"/>
    <w:rsid w:val="008274D9"/>
    <w:rsid w:val="008277A8"/>
    <w:rsid w:val="008278B6"/>
    <w:rsid w:val="00827BA5"/>
    <w:rsid w:val="008307ED"/>
    <w:rsid w:val="00830B3B"/>
    <w:rsid w:val="0083109B"/>
    <w:rsid w:val="00831108"/>
    <w:rsid w:val="0083350F"/>
    <w:rsid w:val="00833920"/>
    <w:rsid w:val="00834358"/>
    <w:rsid w:val="008346BD"/>
    <w:rsid w:val="00834923"/>
    <w:rsid w:val="0083539B"/>
    <w:rsid w:val="008353FE"/>
    <w:rsid w:val="008359EB"/>
    <w:rsid w:val="00836B7A"/>
    <w:rsid w:val="00837B90"/>
    <w:rsid w:val="00837FBA"/>
    <w:rsid w:val="00840643"/>
    <w:rsid w:val="008409AA"/>
    <w:rsid w:val="00840FB8"/>
    <w:rsid w:val="00842B91"/>
    <w:rsid w:val="00842D84"/>
    <w:rsid w:val="00842E0C"/>
    <w:rsid w:val="00843A7A"/>
    <w:rsid w:val="00843BBB"/>
    <w:rsid w:val="0084447B"/>
    <w:rsid w:val="00844569"/>
    <w:rsid w:val="008447F5"/>
    <w:rsid w:val="00844DDF"/>
    <w:rsid w:val="00846292"/>
    <w:rsid w:val="008471DC"/>
    <w:rsid w:val="00847423"/>
    <w:rsid w:val="00847C7A"/>
    <w:rsid w:val="00850369"/>
    <w:rsid w:val="00850679"/>
    <w:rsid w:val="008506E1"/>
    <w:rsid w:val="00850C4A"/>
    <w:rsid w:val="00850D96"/>
    <w:rsid w:val="008515EE"/>
    <w:rsid w:val="00851A8E"/>
    <w:rsid w:val="00851EC7"/>
    <w:rsid w:val="008528D3"/>
    <w:rsid w:val="00852B2B"/>
    <w:rsid w:val="00854553"/>
    <w:rsid w:val="00855B86"/>
    <w:rsid w:val="00855F55"/>
    <w:rsid w:val="008563FF"/>
    <w:rsid w:val="00856D47"/>
    <w:rsid w:val="00857A39"/>
    <w:rsid w:val="00857E36"/>
    <w:rsid w:val="00860874"/>
    <w:rsid w:val="008609A3"/>
    <w:rsid w:val="00861C49"/>
    <w:rsid w:val="00862008"/>
    <w:rsid w:val="0086267C"/>
    <w:rsid w:val="00862720"/>
    <w:rsid w:val="008628C8"/>
    <w:rsid w:val="00862B2A"/>
    <w:rsid w:val="008630B9"/>
    <w:rsid w:val="0086375E"/>
    <w:rsid w:val="00863F37"/>
    <w:rsid w:val="0086406B"/>
    <w:rsid w:val="00864C8C"/>
    <w:rsid w:val="0086540E"/>
    <w:rsid w:val="008659FB"/>
    <w:rsid w:val="00865D31"/>
    <w:rsid w:val="00866364"/>
    <w:rsid w:val="0086709D"/>
    <w:rsid w:val="00867651"/>
    <w:rsid w:val="00867B5A"/>
    <w:rsid w:val="00867BC4"/>
    <w:rsid w:val="00870589"/>
    <w:rsid w:val="008716C6"/>
    <w:rsid w:val="00871761"/>
    <w:rsid w:val="00873569"/>
    <w:rsid w:val="00874009"/>
    <w:rsid w:val="00874158"/>
    <w:rsid w:val="008743F3"/>
    <w:rsid w:val="0087444A"/>
    <w:rsid w:val="00874803"/>
    <w:rsid w:val="00874E1E"/>
    <w:rsid w:val="00875139"/>
    <w:rsid w:val="00875187"/>
    <w:rsid w:val="00875410"/>
    <w:rsid w:val="008763DD"/>
    <w:rsid w:val="00876AC3"/>
    <w:rsid w:val="00876F17"/>
    <w:rsid w:val="00876FCD"/>
    <w:rsid w:val="00877E69"/>
    <w:rsid w:val="00880EDF"/>
    <w:rsid w:val="008811FD"/>
    <w:rsid w:val="008814EB"/>
    <w:rsid w:val="00881600"/>
    <w:rsid w:val="008819C2"/>
    <w:rsid w:val="0088208D"/>
    <w:rsid w:val="008823E0"/>
    <w:rsid w:val="00882BA8"/>
    <w:rsid w:val="00882DE6"/>
    <w:rsid w:val="0088366B"/>
    <w:rsid w:val="00883A20"/>
    <w:rsid w:val="00883D4D"/>
    <w:rsid w:val="00883F22"/>
    <w:rsid w:val="00884007"/>
    <w:rsid w:val="008845A9"/>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DBC"/>
    <w:rsid w:val="00887FA1"/>
    <w:rsid w:val="008903F7"/>
    <w:rsid w:val="008907C9"/>
    <w:rsid w:val="008908E5"/>
    <w:rsid w:val="00891216"/>
    <w:rsid w:val="00891329"/>
    <w:rsid w:val="00891A03"/>
    <w:rsid w:val="008939DD"/>
    <w:rsid w:val="00894ADA"/>
    <w:rsid w:val="00894B58"/>
    <w:rsid w:val="00894CF8"/>
    <w:rsid w:val="00894FDC"/>
    <w:rsid w:val="008957D3"/>
    <w:rsid w:val="00896414"/>
    <w:rsid w:val="008969F5"/>
    <w:rsid w:val="0089716F"/>
    <w:rsid w:val="00897C71"/>
    <w:rsid w:val="008A0F54"/>
    <w:rsid w:val="008A16F9"/>
    <w:rsid w:val="008A1D3E"/>
    <w:rsid w:val="008A21E5"/>
    <w:rsid w:val="008A2A74"/>
    <w:rsid w:val="008A3038"/>
    <w:rsid w:val="008A4B16"/>
    <w:rsid w:val="008A4D63"/>
    <w:rsid w:val="008A4E11"/>
    <w:rsid w:val="008A5D31"/>
    <w:rsid w:val="008A63BB"/>
    <w:rsid w:val="008A6D62"/>
    <w:rsid w:val="008A718E"/>
    <w:rsid w:val="008A7292"/>
    <w:rsid w:val="008A7799"/>
    <w:rsid w:val="008A7C5D"/>
    <w:rsid w:val="008B0520"/>
    <w:rsid w:val="008B0583"/>
    <w:rsid w:val="008B0F7D"/>
    <w:rsid w:val="008B121A"/>
    <w:rsid w:val="008B13E9"/>
    <w:rsid w:val="008B2257"/>
    <w:rsid w:val="008B2436"/>
    <w:rsid w:val="008B3B51"/>
    <w:rsid w:val="008B3FC4"/>
    <w:rsid w:val="008B4057"/>
    <w:rsid w:val="008B4145"/>
    <w:rsid w:val="008B5071"/>
    <w:rsid w:val="008B5290"/>
    <w:rsid w:val="008B52DB"/>
    <w:rsid w:val="008B57A0"/>
    <w:rsid w:val="008B653F"/>
    <w:rsid w:val="008B6A40"/>
    <w:rsid w:val="008B6B1F"/>
    <w:rsid w:val="008B72EC"/>
    <w:rsid w:val="008C07CB"/>
    <w:rsid w:val="008C2313"/>
    <w:rsid w:val="008C2AC7"/>
    <w:rsid w:val="008C2CFD"/>
    <w:rsid w:val="008C3FDC"/>
    <w:rsid w:val="008C4623"/>
    <w:rsid w:val="008C47AD"/>
    <w:rsid w:val="008C4884"/>
    <w:rsid w:val="008C4E93"/>
    <w:rsid w:val="008C603A"/>
    <w:rsid w:val="008C6C53"/>
    <w:rsid w:val="008C71C8"/>
    <w:rsid w:val="008C7AD2"/>
    <w:rsid w:val="008D167D"/>
    <w:rsid w:val="008D187E"/>
    <w:rsid w:val="008D1E46"/>
    <w:rsid w:val="008D3116"/>
    <w:rsid w:val="008D492A"/>
    <w:rsid w:val="008D4B58"/>
    <w:rsid w:val="008D4B7F"/>
    <w:rsid w:val="008D4B8A"/>
    <w:rsid w:val="008D5588"/>
    <w:rsid w:val="008D56EE"/>
    <w:rsid w:val="008D6541"/>
    <w:rsid w:val="008D7777"/>
    <w:rsid w:val="008D7D7B"/>
    <w:rsid w:val="008E04B3"/>
    <w:rsid w:val="008E0F52"/>
    <w:rsid w:val="008E1909"/>
    <w:rsid w:val="008E1AC7"/>
    <w:rsid w:val="008E216C"/>
    <w:rsid w:val="008E2316"/>
    <w:rsid w:val="008E3063"/>
    <w:rsid w:val="008E34BE"/>
    <w:rsid w:val="008E3AA8"/>
    <w:rsid w:val="008E3E57"/>
    <w:rsid w:val="008E42CE"/>
    <w:rsid w:val="008E42F4"/>
    <w:rsid w:val="008E4333"/>
    <w:rsid w:val="008E4A31"/>
    <w:rsid w:val="008E4B64"/>
    <w:rsid w:val="008E4CD9"/>
    <w:rsid w:val="008E53F3"/>
    <w:rsid w:val="008E5532"/>
    <w:rsid w:val="008E5657"/>
    <w:rsid w:val="008E577F"/>
    <w:rsid w:val="008E5E51"/>
    <w:rsid w:val="008E69CC"/>
    <w:rsid w:val="008E6D91"/>
    <w:rsid w:val="008E6E80"/>
    <w:rsid w:val="008F00DB"/>
    <w:rsid w:val="008F011C"/>
    <w:rsid w:val="008F0323"/>
    <w:rsid w:val="008F1264"/>
    <w:rsid w:val="008F12FF"/>
    <w:rsid w:val="008F13F8"/>
    <w:rsid w:val="008F1418"/>
    <w:rsid w:val="008F2908"/>
    <w:rsid w:val="008F353F"/>
    <w:rsid w:val="008F3C8C"/>
    <w:rsid w:val="008F47C6"/>
    <w:rsid w:val="008F4F1B"/>
    <w:rsid w:val="008F5038"/>
    <w:rsid w:val="008F54BC"/>
    <w:rsid w:val="008F555E"/>
    <w:rsid w:val="008F6382"/>
    <w:rsid w:val="008F6647"/>
    <w:rsid w:val="008F700E"/>
    <w:rsid w:val="008F766F"/>
    <w:rsid w:val="00900343"/>
    <w:rsid w:val="0090050B"/>
    <w:rsid w:val="009006A2"/>
    <w:rsid w:val="00900E66"/>
    <w:rsid w:val="0090102B"/>
    <w:rsid w:val="00901448"/>
    <w:rsid w:val="00901764"/>
    <w:rsid w:val="00902E34"/>
    <w:rsid w:val="00902E8A"/>
    <w:rsid w:val="00903124"/>
    <w:rsid w:val="009036BC"/>
    <w:rsid w:val="0090377D"/>
    <w:rsid w:val="00903D30"/>
    <w:rsid w:val="00904414"/>
    <w:rsid w:val="009045C8"/>
    <w:rsid w:val="00904C71"/>
    <w:rsid w:val="00904F99"/>
    <w:rsid w:val="00905197"/>
    <w:rsid w:val="009052F3"/>
    <w:rsid w:val="009056E2"/>
    <w:rsid w:val="00905C47"/>
    <w:rsid w:val="00906337"/>
    <w:rsid w:val="00906379"/>
    <w:rsid w:val="00906A8C"/>
    <w:rsid w:val="00906AF6"/>
    <w:rsid w:val="00907A16"/>
    <w:rsid w:val="00907F1F"/>
    <w:rsid w:val="009101EA"/>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0137"/>
    <w:rsid w:val="009213BD"/>
    <w:rsid w:val="009230A6"/>
    <w:rsid w:val="0092370D"/>
    <w:rsid w:val="00924407"/>
    <w:rsid w:val="00924627"/>
    <w:rsid w:val="0092481C"/>
    <w:rsid w:val="009250A8"/>
    <w:rsid w:val="00925BE6"/>
    <w:rsid w:val="00926697"/>
    <w:rsid w:val="00926A12"/>
    <w:rsid w:val="00926BFE"/>
    <w:rsid w:val="00926F61"/>
    <w:rsid w:val="00926FA9"/>
    <w:rsid w:val="00930B9E"/>
    <w:rsid w:val="0093123D"/>
    <w:rsid w:val="0093183C"/>
    <w:rsid w:val="00931960"/>
    <w:rsid w:val="00931C8B"/>
    <w:rsid w:val="0093202A"/>
    <w:rsid w:val="00933040"/>
    <w:rsid w:val="009330E9"/>
    <w:rsid w:val="00933F54"/>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2A57"/>
    <w:rsid w:val="009433F0"/>
    <w:rsid w:val="00943873"/>
    <w:rsid w:val="0094409C"/>
    <w:rsid w:val="00944159"/>
    <w:rsid w:val="00944519"/>
    <w:rsid w:val="009449B2"/>
    <w:rsid w:val="00944A82"/>
    <w:rsid w:val="00944B84"/>
    <w:rsid w:val="00944BA5"/>
    <w:rsid w:val="00944D7F"/>
    <w:rsid w:val="00944E09"/>
    <w:rsid w:val="009464B5"/>
    <w:rsid w:val="009464C1"/>
    <w:rsid w:val="00946C4D"/>
    <w:rsid w:val="00946EDA"/>
    <w:rsid w:val="0094734E"/>
    <w:rsid w:val="00947D6F"/>
    <w:rsid w:val="00947FF4"/>
    <w:rsid w:val="00950108"/>
    <w:rsid w:val="0095019A"/>
    <w:rsid w:val="00951CF6"/>
    <w:rsid w:val="0095214D"/>
    <w:rsid w:val="0095237C"/>
    <w:rsid w:val="0095285B"/>
    <w:rsid w:val="00952CA7"/>
    <w:rsid w:val="009530B5"/>
    <w:rsid w:val="0095333A"/>
    <w:rsid w:val="00953A15"/>
    <w:rsid w:val="00953B54"/>
    <w:rsid w:val="00953FE9"/>
    <w:rsid w:val="00954417"/>
    <w:rsid w:val="0095481C"/>
    <w:rsid w:val="00954EF1"/>
    <w:rsid w:val="0095526F"/>
    <w:rsid w:val="009565ED"/>
    <w:rsid w:val="00956662"/>
    <w:rsid w:val="009566D9"/>
    <w:rsid w:val="009567E6"/>
    <w:rsid w:val="00956DBA"/>
    <w:rsid w:val="00957076"/>
    <w:rsid w:val="00957132"/>
    <w:rsid w:val="009576FD"/>
    <w:rsid w:val="009578EB"/>
    <w:rsid w:val="009578FF"/>
    <w:rsid w:val="009603C1"/>
    <w:rsid w:val="00960446"/>
    <w:rsid w:val="0096050C"/>
    <w:rsid w:val="009606C9"/>
    <w:rsid w:val="00960B12"/>
    <w:rsid w:val="009610ED"/>
    <w:rsid w:val="00961390"/>
    <w:rsid w:val="00961EE9"/>
    <w:rsid w:val="00961F80"/>
    <w:rsid w:val="00962151"/>
    <w:rsid w:val="00962317"/>
    <w:rsid w:val="00962554"/>
    <w:rsid w:val="00962E92"/>
    <w:rsid w:val="009633BB"/>
    <w:rsid w:val="00963A36"/>
    <w:rsid w:val="00963F2F"/>
    <w:rsid w:val="009643DA"/>
    <w:rsid w:val="0096485F"/>
    <w:rsid w:val="00965C40"/>
    <w:rsid w:val="00965FA1"/>
    <w:rsid w:val="0096603F"/>
    <w:rsid w:val="00966BDE"/>
    <w:rsid w:val="00967354"/>
    <w:rsid w:val="00967552"/>
    <w:rsid w:val="00967CB1"/>
    <w:rsid w:val="00967E60"/>
    <w:rsid w:val="00971008"/>
    <w:rsid w:val="00971592"/>
    <w:rsid w:val="00971617"/>
    <w:rsid w:val="009717F8"/>
    <w:rsid w:val="00971DDF"/>
    <w:rsid w:val="00971EAF"/>
    <w:rsid w:val="009721B4"/>
    <w:rsid w:val="0097225C"/>
    <w:rsid w:val="009731D6"/>
    <w:rsid w:val="00973FC6"/>
    <w:rsid w:val="00974746"/>
    <w:rsid w:val="00974A82"/>
    <w:rsid w:val="00975119"/>
    <w:rsid w:val="00975971"/>
    <w:rsid w:val="00975D54"/>
    <w:rsid w:val="009763ED"/>
    <w:rsid w:val="00976B4B"/>
    <w:rsid w:val="00976F04"/>
    <w:rsid w:val="009777F4"/>
    <w:rsid w:val="00977AD8"/>
    <w:rsid w:val="00977CCC"/>
    <w:rsid w:val="00980299"/>
    <w:rsid w:val="00980757"/>
    <w:rsid w:val="00980A10"/>
    <w:rsid w:val="00980BCD"/>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39C"/>
    <w:rsid w:val="00986CF9"/>
    <w:rsid w:val="0098727B"/>
    <w:rsid w:val="0098732F"/>
    <w:rsid w:val="00987416"/>
    <w:rsid w:val="00990A05"/>
    <w:rsid w:val="00990C0E"/>
    <w:rsid w:val="00990D75"/>
    <w:rsid w:val="00990FE3"/>
    <w:rsid w:val="00991093"/>
    <w:rsid w:val="0099163B"/>
    <w:rsid w:val="00991EAE"/>
    <w:rsid w:val="00992343"/>
    <w:rsid w:val="00992474"/>
    <w:rsid w:val="00993488"/>
    <w:rsid w:val="0099356B"/>
    <w:rsid w:val="0099383D"/>
    <w:rsid w:val="009938B1"/>
    <w:rsid w:val="009960BB"/>
    <w:rsid w:val="00996258"/>
    <w:rsid w:val="00996306"/>
    <w:rsid w:val="00996744"/>
    <w:rsid w:val="00997CF4"/>
    <w:rsid w:val="009A0CCC"/>
    <w:rsid w:val="009A1169"/>
    <w:rsid w:val="009A164C"/>
    <w:rsid w:val="009A1AAC"/>
    <w:rsid w:val="009A210B"/>
    <w:rsid w:val="009A2BB6"/>
    <w:rsid w:val="009A2CB8"/>
    <w:rsid w:val="009A32FC"/>
    <w:rsid w:val="009A3679"/>
    <w:rsid w:val="009A3789"/>
    <w:rsid w:val="009A3C95"/>
    <w:rsid w:val="009A3CC7"/>
    <w:rsid w:val="009A45A2"/>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769"/>
    <w:rsid w:val="009B3C90"/>
    <w:rsid w:val="009B4C35"/>
    <w:rsid w:val="009B5B8C"/>
    <w:rsid w:val="009B6213"/>
    <w:rsid w:val="009B729D"/>
    <w:rsid w:val="009B76E3"/>
    <w:rsid w:val="009B76F9"/>
    <w:rsid w:val="009B790B"/>
    <w:rsid w:val="009B7A72"/>
    <w:rsid w:val="009B7BB8"/>
    <w:rsid w:val="009B7E6F"/>
    <w:rsid w:val="009C0E9B"/>
    <w:rsid w:val="009C0EB8"/>
    <w:rsid w:val="009C126A"/>
    <w:rsid w:val="009C1BFD"/>
    <w:rsid w:val="009C1D4C"/>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C83"/>
    <w:rsid w:val="009D6F96"/>
    <w:rsid w:val="009D744C"/>
    <w:rsid w:val="009D79F4"/>
    <w:rsid w:val="009D7D19"/>
    <w:rsid w:val="009E008C"/>
    <w:rsid w:val="009E104B"/>
    <w:rsid w:val="009E126D"/>
    <w:rsid w:val="009E33D7"/>
    <w:rsid w:val="009E398D"/>
    <w:rsid w:val="009E3CD1"/>
    <w:rsid w:val="009E5520"/>
    <w:rsid w:val="009E5638"/>
    <w:rsid w:val="009E5AF5"/>
    <w:rsid w:val="009E5EB5"/>
    <w:rsid w:val="009E7473"/>
    <w:rsid w:val="009E74F0"/>
    <w:rsid w:val="009E7F23"/>
    <w:rsid w:val="009F0768"/>
    <w:rsid w:val="009F102A"/>
    <w:rsid w:val="009F151C"/>
    <w:rsid w:val="009F2382"/>
    <w:rsid w:val="009F2562"/>
    <w:rsid w:val="009F2773"/>
    <w:rsid w:val="009F2A19"/>
    <w:rsid w:val="009F2F0E"/>
    <w:rsid w:val="009F34BB"/>
    <w:rsid w:val="009F405A"/>
    <w:rsid w:val="009F44C6"/>
    <w:rsid w:val="009F514E"/>
    <w:rsid w:val="009F7867"/>
    <w:rsid w:val="009F7D66"/>
    <w:rsid w:val="00A001CE"/>
    <w:rsid w:val="00A00BD2"/>
    <w:rsid w:val="00A00E56"/>
    <w:rsid w:val="00A027F3"/>
    <w:rsid w:val="00A03128"/>
    <w:rsid w:val="00A03978"/>
    <w:rsid w:val="00A03A20"/>
    <w:rsid w:val="00A03AB1"/>
    <w:rsid w:val="00A0496D"/>
    <w:rsid w:val="00A04B97"/>
    <w:rsid w:val="00A04D7E"/>
    <w:rsid w:val="00A051D9"/>
    <w:rsid w:val="00A051F0"/>
    <w:rsid w:val="00A052DE"/>
    <w:rsid w:val="00A05DF3"/>
    <w:rsid w:val="00A05F9F"/>
    <w:rsid w:val="00A06350"/>
    <w:rsid w:val="00A06AFD"/>
    <w:rsid w:val="00A0730B"/>
    <w:rsid w:val="00A075D9"/>
    <w:rsid w:val="00A07D1F"/>
    <w:rsid w:val="00A07E08"/>
    <w:rsid w:val="00A10D79"/>
    <w:rsid w:val="00A11535"/>
    <w:rsid w:val="00A11E56"/>
    <w:rsid w:val="00A11FFC"/>
    <w:rsid w:val="00A1223A"/>
    <w:rsid w:val="00A12798"/>
    <w:rsid w:val="00A12B26"/>
    <w:rsid w:val="00A12EA5"/>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2760"/>
    <w:rsid w:val="00A230A7"/>
    <w:rsid w:val="00A238BD"/>
    <w:rsid w:val="00A23DCA"/>
    <w:rsid w:val="00A23DD0"/>
    <w:rsid w:val="00A240D8"/>
    <w:rsid w:val="00A243E4"/>
    <w:rsid w:val="00A2459D"/>
    <w:rsid w:val="00A247F3"/>
    <w:rsid w:val="00A24E23"/>
    <w:rsid w:val="00A2566C"/>
    <w:rsid w:val="00A25824"/>
    <w:rsid w:val="00A25F05"/>
    <w:rsid w:val="00A260B4"/>
    <w:rsid w:val="00A26491"/>
    <w:rsid w:val="00A2686F"/>
    <w:rsid w:val="00A26B77"/>
    <w:rsid w:val="00A30B2D"/>
    <w:rsid w:val="00A30B66"/>
    <w:rsid w:val="00A311AE"/>
    <w:rsid w:val="00A312A6"/>
    <w:rsid w:val="00A3130E"/>
    <w:rsid w:val="00A3193B"/>
    <w:rsid w:val="00A31ABF"/>
    <w:rsid w:val="00A324CF"/>
    <w:rsid w:val="00A32E8B"/>
    <w:rsid w:val="00A32ED6"/>
    <w:rsid w:val="00A33776"/>
    <w:rsid w:val="00A33B8C"/>
    <w:rsid w:val="00A344A5"/>
    <w:rsid w:val="00A346C3"/>
    <w:rsid w:val="00A34D4A"/>
    <w:rsid w:val="00A35F8F"/>
    <w:rsid w:val="00A36155"/>
    <w:rsid w:val="00A3629E"/>
    <w:rsid w:val="00A362C2"/>
    <w:rsid w:val="00A365AD"/>
    <w:rsid w:val="00A37D83"/>
    <w:rsid w:val="00A40091"/>
    <w:rsid w:val="00A40246"/>
    <w:rsid w:val="00A40669"/>
    <w:rsid w:val="00A40A7C"/>
    <w:rsid w:val="00A416C4"/>
    <w:rsid w:val="00A41E19"/>
    <w:rsid w:val="00A427C4"/>
    <w:rsid w:val="00A42A85"/>
    <w:rsid w:val="00A42D07"/>
    <w:rsid w:val="00A42DED"/>
    <w:rsid w:val="00A43473"/>
    <w:rsid w:val="00A446D5"/>
    <w:rsid w:val="00A44B43"/>
    <w:rsid w:val="00A4503E"/>
    <w:rsid w:val="00A450C0"/>
    <w:rsid w:val="00A45468"/>
    <w:rsid w:val="00A45C26"/>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A80"/>
    <w:rsid w:val="00A555A7"/>
    <w:rsid w:val="00A557A2"/>
    <w:rsid w:val="00A55945"/>
    <w:rsid w:val="00A55949"/>
    <w:rsid w:val="00A567FF"/>
    <w:rsid w:val="00A5765D"/>
    <w:rsid w:val="00A579BD"/>
    <w:rsid w:val="00A60576"/>
    <w:rsid w:val="00A607CB"/>
    <w:rsid w:val="00A613FC"/>
    <w:rsid w:val="00A6276B"/>
    <w:rsid w:val="00A629DB"/>
    <w:rsid w:val="00A6351F"/>
    <w:rsid w:val="00A63809"/>
    <w:rsid w:val="00A640FB"/>
    <w:rsid w:val="00A64278"/>
    <w:rsid w:val="00A643E5"/>
    <w:rsid w:val="00A647A3"/>
    <w:rsid w:val="00A649AB"/>
    <w:rsid w:val="00A64A6E"/>
    <w:rsid w:val="00A64B2C"/>
    <w:rsid w:val="00A6519F"/>
    <w:rsid w:val="00A65931"/>
    <w:rsid w:val="00A659D1"/>
    <w:rsid w:val="00A65A70"/>
    <w:rsid w:val="00A65E0B"/>
    <w:rsid w:val="00A663D3"/>
    <w:rsid w:val="00A6665F"/>
    <w:rsid w:val="00A66F36"/>
    <w:rsid w:val="00A676C5"/>
    <w:rsid w:val="00A676D9"/>
    <w:rsid w:val="00A67D86"/>
    <w:rsid w:val="00A67EFC"/>
    <w:rsid w:val="00A7031E"/>
    <w:rsid w:val="00A703F6"/>
    <w:rsid w:val="00A71140"/>
    <w:rsid w:val="00A7205E"/>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1ED3"/>
    <w:rsid w:val="00A83B69"/>
    <w:rsid w:val="00A83BA1"/>
    <w:rsid w:val="00A83DD0"/>
    <w:rsid w:val="00A85798"/>
    <w:rsid w:val="00A8609D"/>
    <w:rsid w:val="00A8686A"/>
    <w:rsid w:val="00A86EA7"/>
    <w:rsid w:val="00A872B8"/>
    <w:rsid w:val="00A877F8"/>
    <w:rsid w:val="00A9084D"/>
    <w:rsid w:val="00A909E1"/>
    <w:rsid w:val="00A91244"/>
    <w:rsid w:val="00A91774"/>
    <w:rsid w:val="00A91C7F"/>
    <w:rsid w:val="00A92066"/>
    <w:rsid w:val="00A92776"/>
    <w:rsid w:val="00A93181"/>
    <w:rsid w:val="00A9369F"/>
    <w:rsid w:val="00A938E6"/>
    <w:rsid w:val="00A93CA7"/>
    <w:rsid w:val="00A93CCF"/>
    <w:rsid w:val="00A93DC8"/>
    <w:rsid w:val="00A94E4E"/>
    <w:rsid w:val="00A95514"/>
    <w:rsid w:val="00A9569F"/>
    <w:rsid w:val="00A95BD5"/>
    <w:rsid w:val="00A95C53"/>
    <w:rsid w:val="00A95EB7"/>
    <w:rsid w:val="00A969F0"/>
    <w:rsid w:val="00A96ADB"/>
    <w:rsid w:val="00A96D81"/>
    <w:rsid w:val="00A96F78"/>
    <w:rsid w:val="00A96FD9"/>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4605"/>
    <w:rsid w:val="00AA51AD"/>
    <w:rsid w:val="00AA5736"/>
    <w:rsid w:val="00AA57F3"/>
    <w:rsid w:val="00AA591E"/>
    <w:rsid w:val="00AA5DF4"/>
    <w:rsid w:val="00AA65C9"/>
    <w:rsid w:val="00AA66CB"/>
    <w:rsid w:val="00AB03D6"/>
    <w:rsid w:val="00AB0A32"/>
    <w:rsid w:val="00AB0B90"/>
    <w:rsid w:val="00AB0E56"/>
    <w:rsid w:val="00AB0ED5"/>
    <w:rsid w:val="00AB13B6"/>
    <w:rsid w:val="00AB18AC"/>
    <w:rsid w:val="00AB1EB7"/>
    <w:rsid w:val="00AB27B4"/>
    <w:rsid w:val="00AB2A23"/>
    <w:rsid w:val="00AB3A15"/>
    <w:rsid w:val="00AB4632"/>
    <w:rsid w:val="00AB4ECC"/>
    <w:rsid w:val="00AB4F0F"/>
    <w:rsid w:val="00AB5376"/>
    <w:rsid w:val="00AB53E3"/>
    <w:rsid w:val="00AB60E2"/>
    <w:rsid w:val="00AB6601"/>
    <w:rsid w:val="00AB6657"/>
    <w:rsid w:val="00AB674E"/>
    <w:rsid w:val="00AB6D79"/>
    <w:rsid w:val="00AB709E"/>
    <w:rsid w:val="00AB7168"/>
    <w:rsid w:val="00AB7806"/>
    <w:rsid w:val="00AB79A1"/>
    <w:rsid w:val="00AC02C1"/>
    <w:rsid w:val="00AC0AB6"/>
    <w:rsid w:val="00AC10AD"/>
    <w:rsid w:val="00AC1C37"/>
    <w:rsid w:val="00AC1E55"/>
    <w:rsid w:val="00AC1E9B"/>
    <w:rsid w:val="00AC22CE"/>
    <w:rsid w:val="00AC3A8C"/>
    <w:rsid w:val="00AC3D06"/>
    <w:rsid w:val="00AC429A"/>
    <w:rsid w:val="00AC429F"/>
    <w:rsid w:val="00AC468C"/>
    <w:rsid w:val="00AC4A95"/>
    <w:rsid w:val="00AC5051"/>
    <w:rsid w:val="00AC54B9"/>
    <w:rsid w:val="00AC5842"/>
    <w:rsid w:val="00AC5ACC"/>
    <w:rsid w:val="00AC5AD0"/>
    <w:rsid w:val="00AC60B4"/>
    <w:rsid w:val="00AC6336"/>
    <w:rsid w:val="00AC67B6"/>
    <w:rsid w:val="00AC6AF3"/>
    <w:rsid w:val="00AC756B"/>
    <w:rsid w:val="00AC7A7C"/>
    <w:rsid w:val="00AC7C8B"/>
    <w:rsid w:val="00AC7D98"/>
    <w:rsid w:val="00AD00C5"/>
    <w:rsid w:val="00AD054A"/>
    <w:rsid w:val="00AD165F"/>
    <w:rsid w:val="00AD262B"/>
    <w:rsid w:val="00AD2794"/>
    <w:rsid w:val="00AD2DC5"/>
    <w:rsid w:val="00AD3455"/>
    <w:rsid w:val="00AD3CAD"/>
    <w:rsid w:val="00AD4862"/>
    <w:rsid w:val="00AD4943"/>
    <w:rsid w:val="00AD4D3D"/>
    <w:rsid w:val="00AD5A99"/>
    <w:rsid w:val="00AD69FF"/>
    <w:rsid w:val="00AD702B"/>
    <w:rsid w:val="00AD72E6"/>
    <w:rsid w:val="00AD7547"/>
    <w:rsid w:val="00AD7C95"/>
    <w:rsid w:val="00AD7FCD"/>
    <w:rsid w:val="00AE148D"/>
    <w:rsid w:val="00AE2A0E"/>
    <w:rsid w:val="00AE2BED"/>
    <w:rsid w:val="00AE3DE1"/>
    <w:rsid w:val="00AE4A64"/>
    <w:rsid w:val="00AE4E76"/>
    <w:rsid w:val="00AE5439"/>
    <w:rsid w:val="00AE61B2"/>
    <w:rsid w:val="00AE6AE3"/>
    <w:rsid w:val="00AE6BE9"/>
    <w:rsid w:val="00AE72DE"/>
    <w:rsid w:val="00AE78D1"/>
    <w:rsid w:val="00AE7F89"/>
    <w:rsid w:val="00AF08F4"/>
    <w:rsid w:val="00AF0C4E"/>
    <w:rsid w:val="00AF1A91"/>
    <w:rsid w:val="00AF248B"/>
    <w:rsid w:val="00AF2A19"/>
    <w:rsid w:val="00AF2D54"/>
    <w:rsid w:val="00AF3458"/>
    <w:rsid w:val="00AF370B"/>
    <w:rsid w:val="00AF3F7B"/>
    <w:rsid w:val="00AF42B4"/>
    <w:rsid w:val="00AF4B8A"/>
    <w:rsid w:val="00AF4F1B"/>
    <w:rsid w:val="00AF4FEE"/>
    <w:rsid w:val="00AF5EC6"/>
    <w:rsid w:val="00AF5F64"/>
    <w:rsid w:val="00AF647C"/>
    <w:rsid w:val="00AF6C38"/>
    <w:rsid w:val="00AF6E8A"/>
    <w:rsid w:val="00AF7023"/>
    <w:rsid w:val="00AF7213"/>
    <w:rsid w:val="00AF7696"/>
    <w:rsid w:val="00AF7771"/>
    <w:rsid w:val="00AF7B6F"/>
    <w:rsid w:val="00AF7D92"/>
    <w:rsid w:val="00B011CC"/>
    <w:rsid w:val="00B01660"/>
    <w:rsid w:val="00B0185B"/>
    <w:rsid w:val="00B01EB9"/>
    <w:rsid w:val="00B0245B"/>
    <w:rsid w:val="00B02FE2"/>
    <w:rsid w:val="00B03F20"/>
    <w:rsid w:val="00B04048"/>
    <w:rsid w:val="00B0429A"/>
    <w:rsid w:val="00B04473"/>
    <w:rsid w:val="00B04F3D"/>
    <w:rsid w:val="00B052FA"/>
    <w:rsid w:val="00B05702"/>
    <w:rsid w:val="00B057C7"/>
    <w:rsid w:val="00B05B68"/>
    <w:rsid w:val="00B0619C"/>
    <w:rsid w:val="00B06CCC"/>
    <w:rsid w:val="00B06DD9"/>
    <w:rsid w:val="00B07564"/>
    <w:rsid w:val="00B07CD6"/>
    <w:rsid w:val="00B07E52"/>
    <w:rsid w:val="00B10010"/>
    <w:rsid w:val="00B1079B"/>
    <w:rsid w:val="00B1081B"/>
    <w:rsid w:val="00B10C05"/>
    <w:rsid w:val="00B1154F"/>
    <w:rsid w:val="00B11775"/>
    <w:rsid w:val="00B12F75"/>
    <w:rsid w:val="00B1302D"/>
    <w:rsid w:val="00B13368"/>
    <w:rsid w:val="00B1388E"/>
    <w:rsid w:val="00B1461A"/>
    <w:rsid w:val="00B1513F"/>
    <w:rsid w:val="00B15B89"/>
    <w:rsid w:val="00B15EB1"/>
    <w:rsid w:val="00B16AFF"/>
    <w:rsid w:val="00B17115"/>
    <w:rsid w:val="00B1746F"/>
    <w:rsid w:val="00B17AE1"/>
    <w:rsid w:val="00B17DA9"/>
    <w:rsid w:val="00B20725"/>
    <w:rsid w:val="00B2087E"/>
    <w:rsid w:val="00B20912"/>
    <w:rsid w:val="00B20B11"/>
    <w:rsid w:val="00B20B94"/>
    <w:rsid w:val="00B20DDB"/>
    <w:rsid w:val="00B225CA"/>
    <w:rsid w:val="00B22DD5"/>
    <w:rsid w:val="00B248D0"/>
    <w:rsid w:val="00B24DBE"/>
    <w:rsid w:val="00B252BE"/>
    <w:rsid w:val="00B261D3"/>
    <w:rsid w:val="00B2628E"/>
    <w:rsid w:val="00B262A5"/>
    <w:rsid w:val="00B266B0"/>
    <w:rsid w:val="00B2682B"/>
    <w:rsid w:val="00B26835"/>
    <w:rsid w:val="00B27921"/>
    <w:rsid w:val="00B27A24"/>
    <w:rsid w:val="00B3000E"/>
    <w:rsid w:val="00B326A8"/>
    <w:rsid w:val="00B327BC"/>
    <w:rsid w:val="00B3291A"/>
    <w:rsid w:val="00B329EB"/>
    <w:rsid w:val="00B32D8A"/>
    <w:rsid w:val="00B32FCD"/>
    <w:rsid w:val="00B33508"/>
    <w:rsid w:val="00B33515"/>
    <w:rsid w:val="00B3377E"/>
    <w:rsid w:val="00B3399F"/>
    <w:rsid w:val="00B33B1F"/>
    <w:rsid w:val="00B349E5"/>
    <w:rsid w:val="00B34B91"/>
    <w:rsid w:val="00B34E63"/>
    <w:rsid w:val="00B3526A"/>
    <w:rsid w:val="00B35BC3"/>
    <w:rsid w:val="00B35DA4"/>
    <w:rsid w:val="00B362D3"/>
    <w:rsid w:val="00B36E13"/>
    <w:rsid w:val="00B37244"/>
    <w:rsid w:val="00B37257"/>
    <w:rsid w:val="00B375D3"/>
    <w:rsid w:val="00B400E6"/>
    <w:rsid w:val="00B40A96"/>
    <w:rsid w:val="00B4184B"/>
    <w:rsid w:val="00B41901"/>
    <w:rsid w:val="00B422A7"/>
    <w:rsid w:val="00B42A32"/>
    <w:rsid w:val="00B42FA6"/>
    <w:rsid w:val="00B4399E"/>
    <w:rsid w:val="00B43A16"/>
    <w:rsid w:val="00B43D01"/>
    <w:rsid w:val="00B44291"/>
    <w:rsid w:val="00B44A4A"/>
    <w:rsid w:val="00B452C3"/>
    <w:rsid w:val="00B45CE1"/>
    <w:rsid w:val="00B45EB8"/>
    <w:rsid w:val="00B46081"/>
    <w:rsid w:val="00B46245"/>
    <w:rsid w:val="00B46A75"/>
    <w:rsid w:val="00B470A7"/>
    <w:rsid w:val="00B47363"/>
    <w:rsid w:val="00B47638"/>
    <w:rsid w:val="00B500CD"/>
    <w:rsid w:val="00B50639"/>
    <w:rsid w:val="00B50947"/>
    <w:rsid w:val="00B5109D"/>
    <w:rsid w:val="00B517A5"/>
    <w:rsid w:val="00B51813"/>
    <w:rsid w:val="00B51DF2"/>
    <w:rsid w:val="00B5239C"/>
    <w:rsid w:val="00B5317E"/>
    <w:rsid w:val="00B53259"/>
    <w:rsid w:val="00B536A0"/>
    <w:rsid w:val="00B53893"/>
    <w:rsid w:val="00B548C2"/>
    <w:rsid w:val="00B54B6A"/>
    <w:rsid w:val="00B54C1E"/>
    <w:rsid w:val="00B55428"/>
    <w:rsid w:val="00B55615"/>
    <w:rsid w:val="00B570BF"/>
    <w:rsid w:val="00B57401"/>
    <w:rsid w:val="00B57B6A"/>
    <w:rsid w:val="00B60471"/>
    <w:rsid w:val="00B60B8F"/>
    <w:rsid w:val="00B61483"/>
    <w:rsid w:val="00B625CC"/>
    <w:rsid w:val="00B628C5"/>
    <w:rsid w:val="00B63337"/>
    <w:rsid w:val="00B6369F"/>
    <w:rsid w:val="00B6393C"/>
    <w:rsid w:val="00B639D7"/>
    <w:rsid w:val="00B63B94"/>
    <w:rsid w:val="00B642BF"/>
    <w:rsid w:val="00B64AA7"/>
    <w:rsid w:val="00B65452"/>
    <w:rsid w:val="00B654ED"/>
    <w:rsid w:val="00B66594"/>
    <w:rsid w:val="00B67718"/>
    <w:rsid w:val="00B67805"/>
    <w:rsid w:val="00B67DD5"/>
    <w:rsid w:val="00B67E40"/>
    <w:rsid w:val="00B67F9A"/>
    <w:rsid w:val="00B701FE"/>
    <w:rsid w:val="00B70F24"/>
    <w:rsid w:val="00B710C7"/>
    <w:rsid w:val="00B72057"/>
    <w:rsid w:val="00B721CD"/>
    <w:rsid w:val="00B72390"/>
    <w:rsid w:val="00B7267A"/>
    <w:rsid w:val="00B726FF"/>
    <w:rsid w:val="00B72A5B"/>
    <w:rsid w:val="00B72AA4"/>
    <w:rsid w:val="00B7412D"/>
    <w:rsid w:val="00B74830"/>
    <w:rsid w:val="00B75454"/>
    <w:rsid w:val="00B75544"/>
    <w:rsid w:val="00B75D62"/>
    <w:rsid w:val="00B760DB"/>
    <w:rsid w:val="00B76BCD"/>
    <w:rsid w:val="00B76EE9"/>
    <w:rsid w:val="00B7722D"/>
    <w:rsid w:val="00B77231"/>
    <w:rsid w:val="00B77880"/>
    <w:rsid w:val="00B77B84"/>
    <w:rsid w:val="00B77C30"/>
    <w:rsid w:val="00B80D90"/>
    <w:rsid w:val="00B8239B"/>
    <w:rsid w:val="00B82613"/>
    <w:rsid w:val="00B828B5"/>
    <w:rsid w:val="00B828C3"/>
    <w:rsid w:val="00B82ED8"/>
    <w:rsid w:val="00B8362E"/>
    <w:rsid w:val="00B83E1B"/>
    <w:rsid w:val="00B8431C"/>
    <w:rsid w:val="00B845D0"/>
    <w:rsid w:val="00B848DE"/>
    <w:rsid w:val="00B84948"/>
    <w:rsid w:val="00B84A80"/>
    <w:rsid w:val="00B84E9C"/>
    <w:rsid w:val="00B85522"/>
    <w:rsid w:val="00B85CB1"/>
    <w:rsid w:val="00B85D29"/>
    <w:rsid w:val="00B85E3F"/>
    <w:rsid w:val="00B8695A"/>
    <w:rsid w:val="00B9035E"/>
    <w:rsid w:val="00B90E2A"/>
    <w:rsid w:val="00B90F2A"/>
    <w:rsid w:val="00B90F50"/>
    <w:rsid w:val="00B9198D"/>
    <w:rsid w:val="00B923A9"/>
    <w:rsid w:val="00B92983"/>
    <w:rsid w:val="00B92D25"/>
    <w:rsid w:val="00B92D57"/>
    <w:rsid w:val="00B93008"/>
    <w:rsid w:val="00B9362C"/>
    <w:rsid w:val="00B9373F"/>
    <w:rsid w:val="00B9406D"/>
    <w:rsid w:val="00B94B83"/>
    <w:rsid w:val="00B94BA7"/>
    <w:rsid w:val="00B94E0E"/>
    <w:rsid w:val="00B96160"/>
    <w:rsid w:val="00B96413"/>
    <w:rsid w:val="00B966B3"/>
    <w:rsid w:val="00B97724"/>
    <w:rsid w:val="00B97B23"/>
    <w:rsid w:val="00B97CA3"/>
    <w:rsid w:val="00BA0350"/>
    <w:rsid w:val="00BA035B"/>
    <w:rsid w:val="00BA1104"/>
    <w:rsid w:val="00BA1872"/>
    <w:rsid w:val="00BA1913"/>
    <w:rsid w:val="00BA1954"/>
    <w:rsid w:val="00BA21F5"/>
    <w:rsid w:val="00BA2BC9"/>
    <w:rsid w:val="00BA2E2D"/>
    <w:rsid w:val="00BA4641"/>
    <w:rsid w:val="00BA4A54"/>
    <w:rsid w:val="00BA562D"/>
    <w:rsid w:val="00BA71FF"/>
    <w:rsid w:val="00BA7205"/>
    <w:rsid w:val="00BA76A9"/>
    <w:rsid w:val="00BA76F1"/>
    <w:rsid w:val="00BB0595"/>
    <w:rsid w:val="00BB0E88"/>
    <w:rsid w:val="00BB2459"/>
    <w:rsid w:val="00BB2F04"/>
    <w:rsid w:val="00BB2F36"/>
    <w:rsid w:val="00BB3E2B"/>
    <w:rsid w:val="00BB4035"/>
    <w:rsid w:val="00BB5182"/>
    <w:rsid w:val="00BB54E5"/>
    <w:rsid w:val="00BB5D1C"/>
    <w:rsid w:val="00BB6552"/>
    <w:rsid w:val="00BB65E0"/>
    <w:rsid w:val="00BB66DD"/>
    <w:rsid w:val="00BB6B9B"/>
    <w:rsid w:val="00BB754F"/>
    <w:rsid w:val="00BB78F3"/>
    <w:rsid w:val="00BB797A"/>
    <w:rsid w:val="00BC0058"/>
    <w:rsid w:val="00BC07D4"/>
    <w:rsid w:val="00BC08F5"/>
    <w:rsid w:val="00BC0A5D"/>
    <w:rsid w:val="00BC0BE3"/>
    <w:rsid w:val="00BC15E4"/>
    <w:rsid w:val="00BC1AD9"/>
    <w:rsid w:val="00BC238F"/>
    <w:rsid w:val="00BC27E2"/>
    <w:rsid w:val="00BC2CE8"/>
    <w:rsid w:val="00BC30AC"/>
    <w:rsid w:val="00BC3257"/>
    <w:rsid w:val="00BC32E7"/>
    <w:rsid w:val="00BC33BF"/>
    <w:rsid w:val="00BC4305"/>
    <w:rsid w:val="00BC4870"/>
    <w:rsid w:val="00BC4F81"/>
    <w:rsid w:val="00BC5670"/>
    <w:rsid w:val="00BC58B9"/>
    <w:rsid w:val="00BC609E"/>
    <w:rsid w:val="00BC65F9"/>
    <w:rsid w:val="00BC69AF"/>
    <w:rsid w:val="00BC6AA8"/>
    <w:rsid w:val="00BC752A"/>
    <w:rsid w:val="00BC786F"/>
    <w:rsid w:val="00BD06E8"/>
    <w:rsid w:val="00BD0815"/>
    <w:rsid w:val="00BD0ECF"/>
    <w:rsid w:val="00BD2440"/>
    <w:rsid w:val="00BD27D2"/>
    <w:rsid w:val="00BD2F13"/>
    <w:rsid w:val="00BD3056"/>
    <w:rsid w:val="00BD32BC"/>
    <w:rsid w:val="00BD3846"/>
    <w:rsid w:val="00BD3AF7"/>
    <w:rsid w:val="00BD3E68"/>
    <w:rsid w:val="00BD4C88"/>
    <w:rsid w:val="00BD4D15"/>
    <w:rsid w:val="00BD4E05"/>
    <w:rsid w:val="00BD501C"/>
    <w:rsid w:val="00BD54D1"/>
    <w:rsid w:val="00BD598A"/>
    <w:rsid w:val="00BD5C7A"/>
    <w:rsid w:val="00BD5D61"/>
    <w:rsid w:val="00BD6455"/>
    <w:rsid w:val="00BD6826"/>
    <w:rsid w:val="00BD723F"/>
    <w:rsid w:val="00BD75B4"/>
    <w:rsid w:val="00BD7638"/>
    <w:rsid w:val="00BD7D14"/>
    <w:rsid w:val="00BE02B4"/>
    <w:rsid w:val="00BE0649"/>
    <w:rsid w:val="00BE18D4"/>
    <w:rsid w:val="00BE28C1"/>
    <w:rsid w:val="00BE29F2"/>
    <w:rsid w:val="00BE3492"/>
    <w:rsid w:val="00BE3B62"/>
    <w:rsid w:val="00BE418E"/>
    <w:rsid w:val="00BE4EC9"/>
    <w:rsid w:val="00BE5091"/>
    <w:rsid w:val="00BE5908"/>
    <w:rsid w:val="00BE6211"/>
    <w:rsid w:val="00BE631E"/>
    <w:rsid w:val="00BE6958"/>
    <w:rsid w:val="00BE6B02"/>
    <w:rsid w:val="00BE6BEC"/>
    <w:rsid w:val="00BE7878"/>
    <w:rsid w:val="00BF05AD"/>
    <w:rsid w:val="00BF07E3"/>
    <w:rsid w:val="00BF0CCF"/>
    <w:rsid w:val="00BF0FC5"/>
    <w:rsid w:val="00BF10BC"/>
    <w:rsid w:val="00BF11E4"/>
    <w:rsid w:val="00BF15B8"/>
    <w:rsid w:val="00BF20A6"/>
    <w:rsid w:val="00BF21AC"/>
    <w:rsid w:val="00BF287B"/>
    <w:rsid w:val="00BF2E53"/>
    <w:rsid w:val="00BF3124"/>
    <w:rsid w:val="00BF352A"/>
    <w:rsid w:val="00BF3669"/>
    <w:rsid w:val="00BF3A46"/>
    <w:rsid w:val="00BF3C0D"/>
    <w:rsid w:val="00BF424B"/>
    <w:rsid w:val="00BF4BC7"/>
    <w:rsid w:val="00BF4EC8"/>
    <w:rsid w:val="00BF54B8"/>
    <w:rsid w:val="00BF5BBA"/>
    <w:rsid w:val="00BF6252"/>
    <w:rsid w:val="00BF711C"/>
    <w:rsid w:val="00BF748E"/>
    <w:rsid w:val="00BF789B"/>
    <w:rsid w:val="00C00010"/>
    <w:rsid w:val="00C009AD"/>
    <w:rsid w:val="00C00DA5"/>
    <w:rsid w:val="00C01D2E"/>
    <w:rsid w:val="00C025A7"/>
    <w:rsid w:val="00C03309"/>
    <w:rsid w:val="00C037E0"/>
    <w:rsid w:val="00C04309"/>
    <w:rsid w:val="00C05594"/>
    <w:rsid w:val="00C05C3E"/>
    <w:rsid w:val="00C06ACA"/>
    <w:rsid w:val="00C07292"/>
    <w:rsid w:val="00C072FE"/>
    <w:rsid w:val="00C104C6"/>
    <w:rsid w:val="00C106BF"/>
    <w:rsid w:val="00C11090"/>
    <w:rsid w:val="00C11177"/>
    <w:rsid w:val="00C1142D"/>
    <w:rsid w:val="00C1156F"/>
    <w:rsid w:val="00C11ADE"/>
    <w:rsid w:val="00C12081"/>
    <w:rsid w:val="00C12332"/>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3F47"/>
    <w:rsid w:val="00C2412B"/>
    <w:rsid w:val="00C245E6"/>
    <w:rsid w:val="00C24F52"/>
    <w:rsid w:val="00C2502C"/>
    <w:rsid w:val="00C257B7"/>
    <w:rsid w:val="00C26AB8"/>
    <w:rsid w:val="00C26B35"/>
    <w:rsid w:val="00C272E8"/>
    <w:rsid w:val="00C2776E"/>
    <w:rsid w:val="00C301A9"/>
    <w:rsid w:val="00C30ABC"/>
    <w:rsid w:val="00C30B60"/>
    <w:rsid w:val="00C31FAA"/>
    <w:rsid w:val="00C3242A"/>
    <w:rsid w:val="00C33359"/>
    <w:rsid w:val="00C33842"/>
    <w:rsid w:val="00C348D6"/>
    <w:rsid w:val="00C3504C"/>
    <w:rsid w:val="00C365E7"/>
    <w:rsid w:val="00C36E34"/>
    <w:rsid w:val="00C37403"/>
    <w:rsid w:val="00C37623"/>
    <w:rsid w:val="00C40388"/>
    <w:rsid w:val="00C404D7"/>
    <w:rsid w:val="00C404EE"/>
    <w:rsid w:val="00C4079C"/>
    <w:rsid w:val="00C41377"/>
    <w:rsid w:val="00C4171B"/>
    <w:rsid w:val="00C41A66"/>
    <w:rsid w:val="00C41B08"/>
    <w:rsid w:val="00C420D7"/>
    <w:rsid w:val="00C4218D"/>
    <w:rsid w:val="00C42689"/>
    <w:rsid w:val="00C42790"/>
    <w:rsid w:val="00C42988"/>
    <w:rsid w:val="00C42BD4"/>
    <w:rsid w:val="00C42EA0"/>
    <w:rsid w:val="00C43FF0"/>
    <w:rsid w:val="00C44124"/>
    <w:rsid w:val="00C44641"/>
    <w:rsid w:val="00C44F44"/>
    <w:rsid w:val="00C44FFE"/>
    <w:rsid w:val="00C457D7"/>
    <w:rsid w:val="00C45EE3"/>
    <w:rsid w:val="00C45EF5"/>
    <w:rsid w:val="00C460AA"/>
    <w:rsid w:val="00C46B69"/>
    <w:rsid w:val="00C46B7E"/>
    <w:rsid w:val="00C474D6"/>
    <w:rsid w:val="00C47538"/>
    <w:rsid w:val="00C47EE2"/>
    <w:rsid w:val="00C5099B"/>
    <w:rsid w:val="00C50A4E"/>
    <w:rsid w:val="00C51C37"/>
    <w:rsid w:val="00C520B1"/>
    <w:rsid w:val="00C522D6"/>
    <w:rsid w:val="00C52C52"/>
    <w:rsid w:val="00C530C1"/>
    <w:rsid w:val="00C54020"/>
    <w:rsid w:val="00C5406F"/>
    <w:rsid w:val="00C545C5"/>
    <w:rsid w:val="00C54817"/>
    <w:rsid w:val="00C54AEB"/>
    <w:rsid w:val="00C54F35"/>
    <w:rsid w:val="00C55566"/>
    <w:rsid w:val="00C572E3"/>
    <w:rsid w:val="00C57A01"/>
    <w:rsid w:val="00C57A2D"/>
    <w:rsid w:val="00C60A4B"/>
    <w:rsid w:val="00C60B07"/>
    <w:rsid w:val="00C61560"/>
    <w:rsid w:val="00C618B2"/>
    <w:rsid w:val="00C61D4B"/>
    <w:rsid w:val="00C62B0A"/>
    <w:rsid w:val="00C633F0"/>
    <w:rsid w:val="00C63C52"/>
    <w:rsid w:val="00C63F08"/>
    <w:rsid w:val="00C64278"/>
    <w:rsid w:val="00C6528C"/>
    <w:rsid w:val="00C6568D"/>
    <w:rsid w:val="00C65F5F"/>
    <w:rsid w:val="00C661E8"/>
    <w:rsid w:val="00C663B5"/>
    <w:rsid w:val="00C6795E"/>
    <w:rsid w:val="00C70084"/>
    <w:rsid w:val="00C70190"/>
    <w:rsid w:val="00C7090B"/>
    <w:rsid w:val="00C70DB4"/>
    <w:rsid w:val="00C7235B"/>
    <w:rsid w:val="00C727C4"/>
    <w:rsid w:val="00C72E18"/>
    <w:rsid w:val="00C72E40"/>
    <w:rsid w:val="00C731AD"/>
    <w:rsid w:val="00C73512"/>
    <w:rsid w:val="00C7380B"/>
    <w:rsid w:val="00C739D7"/>
    <w:rsid w:val="00C74421"/>
    <w:rsid w:val="00C744D5"/>
    <w:rsid w:val="00C75F2F"/>
    <w:rsid w:val="00C75FEE"/>
    <w:rsid w:val="00C76667"/>
    <w:rsid w:val="00C76F1D"/>
    <w:rsid w:val="00C77937"/>
    <w:rsid w:val="00C779FB"/>
    <w:rsid w:val="00C77CA4"/>
    <w:rsid w:val="00C77D26"/>
    <w:rsid w:val="00C80BDF"/>
    <w:rsid w:val="00C8111D"/>
    <w:rsid w:val="00C815DF"/>
    <w:rsid w:val="00C81819"/>
    <w:rsid w:val="00C82BB4"/>
    <w:rsid w:val="00C82FEE"/>
    <w:rsid w:val="00C838E7"/>
    <w:rsid w:val="00C83E0E"/>
    <w:rsid w:val="00C84D39"/>
    <w:rsid w:val="00C84E86"/>
    <w:rsid w:val="00C85277"/>
    <w:rsid w:val="00C85806"/>
    <w:rsid w:val="00C85D76"/>
    <w:rsid w:val="00C873AC"/>
    <w:rsid w:val="00C87DA6"/>
    <w:rsid w:val="00C87EF9"/>
    <w:rsid w:val="00C90498"/>
    <w:rsid w:val="00C91857"/>
    <w:rsid w:val="00C91925"/>
    <w:rsid w:val="00C9213B"/>
    <w:rsid w:val="00C92223"/>
    <w:rsid w:val="00C931D0"/>
    <w:rsid w:val="00C93462"/>
    <w:rsid w:val="00C93B5D"/>
    <w:rsid w:val="00C94384"/>
    <w:rsid w:val="00C94A34"/>
    <w:rsid w:val="00C94C2B"/>
    <w:rsid w:val="00C94F73"/>
    <w:rsid w:val="00C95609"/>
    <w:rsid w:val="00C96F79"/>
    <w:rsid w:val="00C97CF9"/>
    <w:rsid w:val="00CA042B"/>
    <w:rsid w:val="00CA092D"/>
    <w:rsid w:val="00CA127F"/>
    <w:rsid w:val="00CA17DD"/>
    <w:rsid w:val="00CA1863"/>
    <w:rsid w:val="00CA1941"/>
    <w:rsid w:val="00CA1A60"/>
    <w:rsid w:val="00CA26CE"/>
    <w:rsid w:val="00CA375E"/>
    <w:rsid w:val="00CA391D"/>
    <w:rsid w:val="00CA3ACD"/>
    <w:rsid w:val="00CA436E"/>
    <w:rsid w:val="00CA45AB"/>
    <w:rsid w:val="00CA4F8B"/>
    <w:rsid w:val="00CA5445"/>
    <w:rsid w:val="00CA55BE"/>
    <w:rsid w:val="00CA5AD4"/>
    <w:rsid w:val="00CA63F5"/>
    <w:rsid w:val="00CB0007"/>
    <w:rsid w:val="00CB09DA"/>
    <w:rsid w:val="00CB0BD9"/>
    <w:rsid w:val="00CB10D5"/>
    <w:rsid w:val="00CB187F"/>
    <w:rsid w:val="00CB1CAC"/>
    <w:rsid w:val="00CB1DE8"/>
    <w:rsid w:val="00CB1E3B"/>
    <w:rsid w:val="00CB1F1D"/>
    <w:rsid w:val="00CB245A"/>
    <w:rsid w:val="00CB2E39"/>
    <w:rsid w:val="00CB36C5"/>
    <w:rsid w:val="00CB3CB5"/>
    <w:rsid w:val="00CB3F80"/>
    <w:rsid w:val="00CB4A15"/>
    <w:rsid w:val="00CB4AC3"/>
    <w:rsid w:val="00CB6795"/>
    <w:rsid w:val="00CB6FF9"/>
    <w:rsid w:val="00CB70B8"/>
    <w:rsid w:val="00CB71F8"/>
    <w:rsid w:val="00CC1260"/>
    <w:rsid w:val="00CC180A"/>
    <w:rsid w:val="00CC26DB"/>
    <w:rsid w:val="00CC28C3"/>
    <w:rsid w:val="00CC2DBA"/>
    <w:rsid w:val="00CC300C"/>
    <w:rsid w:val="00CC306A"/>
    <w:rsid w:val="00CC323E"/>
    <w:rsid w:val="00CC3468"/>
    <w:rsid w:val="00CC35AE"/>
    <w:rsid w:val="00CC3DAA"/>
    <w:rsid w:val="00CC464E"/>
    <w:rsid w:val="00CC4C2C"/>
    <w:rsid w:val="00CC5057"/>
    <w:rsid w:val="00CC629C"/>
    <w:rsid w:val="00CC793F"/>
    <w:rsid w:val="00CC79C6"/>
    <w:rsid w:val="00CD078F"/>
    <w:rsid w:val="00CD121E"/>
    <w:rsid w:val="00CD1322"/>
    <w:rsid w:val="00CD185D"/>
    <w:rsid w:val="00CD2225"/>
    <w:rsid w:val="00CD2884"/>
    <w:rsid w:val="00CD28F0"/>
    <w:rsid w:val="00CD3ED8"/>
    <w:rsid w:val="00CD497A"/>
    <w:rsid w:val="00CD5291"/>
    <w:rsid w:val="00CD5CDF"/>
    <w:rsid w:val="00CD5DF7"/>
    <w:rsid w:val="00CD6A44"/>
    <w:rsid w:val="00CD6A6E"/>
    <w:rsid w:val="00CD6C4E"/>
    <w:rsid w:val="00CD761D"/>
    <w:rsid w:val="00CD76B5"/>
    <w:rsid w:val="00CD78B9"/>
    <w:rsid w:val="00CE0452"/>
    <w:rsid w:val="00CE16CD"/>
    <w:rsid w:val="00CE1D01"/>
    <w:rsid w:val="00CE1D6E"/>
    <w:rsid w:val="00CE1FB2"/>
    <w:rsid w:val="00CE1FE7"/>
    <w:rsid w:val="00CE2323"/>
    <w:rsid w:val="00CE2346"/>
    <w:rsid w:val="00CE2C35"/>
    <w:rsid w:val="00CE35AF"/>
    <w:rsid w:val="00CE41E8"/>
    <w:rsid w:val="00CE4609"/>
    <w:rsid w:val="00CE4AD8"/>
    <w:rsid w:val="00CE553D"/>
    <w:rsid w:val="00CE6EAC"/>
    <w:rsid w:val="00CE6F0F"/>
    <w:rsid w:val="00CE73FD"/>
    <w:rsid w:val="00CF002F"/>
    <w:rsid w:val="00CF0246"/>
    <w:rsid w:val="00CF2483"/>
    <w:rsid w:val="00CF24E2"/>
    <w:rsid w:val="00CF393D"/>
    <w:rsid w:val="00CF4431"/>
    <w:rsid w:val="00CF4ABD"/>
    <w:rsid w:val="00CF4C45"/>
    <w:rsid w:val="00CF4CF2"/>
    <w:rsid w:val="00CF5A53"/>
    <w:rsid w:val="00CF5C83"/>
    <w:rsid w:val="00CF5D28"/>
    <w:rsid w:val="00CF68B8"/>
    <w:rsid w:val="00CF6EAD"/>
    <w:rsid w:val="00CF6F1E"/>
    <w:rsid w:val="00CF7CB9"/>
    <w:rsid w:val="00D001F9"/>
    <w:rsid w:val="00D0030E"/>
    <w:rsid w:val="00D0036E"/>
    <w:rsid w:val="00D00469"/>
    <w:rsid w:val="00D00BB7"/>
    <w:rsid w:val="00D0136C"/>
    <w:rsid w:val="00D013A3"/>
    <w:rsid w:val="00D016B8"/>
    <w:rsid w:val="00D01DFA"/>
    <w:rsid w:val="00D01EAD"/>
    <w:rsid w:val="00D02CF7"/>
    <w:rsid w:val="00D03172"/>
    <w:rsid w:val="00D035B9"/>
    <w:rsid w:val="00D03AF2"/>
    <w:rsid w:val="00D03C46"/>
    <w:rsid w:val="00D040B7"/>
    <w:rsid w:val="00D054B0"/>
    <w:rsid w:val="00D060FF"/>
    <w:rsid w:val="00D064E8"/>
    <w:rsid w:val="00D06546"/>
    <w:rsid w:val="00D06572"/>
    <w:rsid w:val="00D065CD"/>
    <w:rsid w:val="00D0724B"/>
    <w:rsid w:val="00D07965"/>
    <w:rsid w:val="00D1174D"/>
    <w:rsid w:val="00D1198E"/>
    <w:rsid w:val="00D11A21"/>
    <w:rsid w:val="00D11FAD"/>
    <w:rsid w:val="00D12325"/>
    <w:rsid w:val="00D12476"/>
    <w:rsid w:val="00D12761"/>
    <w:rsid w:val="00D13F57"/>
    <w:rsid w:val="00D142E3"/>
    <w:rsid w:val="00D1445F"/>
    <w:rsid w:val="00D14487"/>
    <w:rsid w:val="00D144D6"/>
    <w:rsid w:val="00D15E7E"/>
    <w:rsid w:val="00D16058"/>
    <w:rsid w:val="00D16FDD"/>
    <w:rsid w:val="00D174A4"/>
    <w:rsid w:val="00D179C1"/>
    <w:rsid w:val="00D17FE3"/>
    <w:rsid w:val="00D20016"/>
    <w:rsid w:val="00D207A7"/>
    <w:rsid w:val="00D20D5D"/>
    <w:rsid w:val="00D2279F"/>
    <w:rsid w:val="00D22AF1"/>
    <w:rsid w:val="00D22D40"/>
    <w:rsid w:val="00D22E93"/>
    <w:rsid w:val="00D242DA"/>
    <w:rsid w:val="00D247EC"/>
    <w:rsid w:val="00D24970"/>
    <w:rsid w:val="00D25548"/>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95E"/>
    <w:rsid w:val="00D43D3C"/>
    <w:rsid w:val="00D43E0B"/>
    <w:rsid w:val="00D441E2"/>
    <w:rsid w:val="00D44772"/>
    <w:rsid w:val="00D44932"/>
    <w:rsid w:val="00D44983"/>
    <w:rsid w:val="00D46111"/>
    <w:rsid w:val="00D4662F"/>
    <w:rsid w:val="00D466F1"/>
    <w:rsid w:val="00D46A4D"/>
    <w:rsid w:val="00D46F1B"/>
    <w:rsid w:val="00D47293"/>
    <w:rsid w:val="00D475FB"/>
    <w:rsid w:val="00D47C16"/>
    <w:rsid w:val="00D50017"/>
    <w:rsid w:val="00D502AF"/>
    <w:rsid w:val="00D50546"/>
    <w:rsid w:val="00D50764"/>
    <w:rsid w:val="00D50C12"/>
    <w:rsid w:val="00D50EDC"/>
    <w:rsid w:val="00D51034"/>
    <w:rsid w:val="00D51079"/>
    <w:rsid w:val="00D514A9"/>
    <w:rsid w:val="00D51A77"/>
    <w:rsid w:val="00D51BB0"/>
    <w:rsid w:val="00D5253C"/>
    <w:rsid w:val="00D5267B"/>
    <w:rsid w:val="00D528AB"/>
    <w:rsid w:val="00D53649"/>
    <w:rsid w:val="00D53830"/>
    <w:rsid w:val="00D543F1"/>
    <w:rsid w:val="00D54F62"/>
    <w:rsid w:val="00D54FB3"/>
    <w:rsid w:val="00D55889"/>
    <w:rsid w:val="00D561D8"/>
    <w:rsid w:val="00D56B5F"/>
    <w:rsid w:val="00D573FF"/>
    <w:rsid w:val="00D57A3F"/>
    <w:rsid w:val="00D57AF0"/>
    <w:rsid w:val="00D57E6B"/>
    <w:rsid w:val="00D6012B"/>
    <w:rsid w:val="00D60191"/>
    <w:rsid w:val="00D61815"/>
    <w:rsid w:val="00D627E3"/>
    <w:rsid w:val="00D62ECD"/>
    <w:rsid w:val="00D63345"/>
    <w:rsid w:val="00D64426"/>
    <w:rsid w:val="00D64475"/>
    <w:rsid w:val="00D64A2A"/>
    <w:rsid w:val="00D65187"/>
    <w:rsid w:val="00D65D78"/>
    <w:rsid w:val="00D65FCA"/>
    <w:rsid w:val="00D660C9"/>
    <w:rsid w:val="00D66AAA"/>
    <w:rsid w:val="00D66AB4"/>
    <w:rsid w:val="00D66B04"/>
    <w:rsid w:val="00D6739C"/>
    <w:rsid w:val="00D67BC5"/>
    <w:rsid w:val="00D7021B"/>
    <w:rsid w:val="00D70431"/>
    <w:rsid w:val="00D70D33"/>
    <w:rsid w:val="00D7130B"/>
    <w:rsid w:val="00D71862"/>
    <w:rsid w:val="00D71E7F"/>
    <w:rsid w:val="00D71FBA"/>
    <w:rsid w:val="00D7239B"/>
    <w:rsid w:val="00D72AFE"/>
    <w:rsid w:val="00D72DB7"/>
    <w:rsid w:val="00D73077"/>
    <w:rsid w:val="00D734AF"/>
    <w:rsid w:val="00D736A2"/>
    <w:rsid w:val="00D73810"/>
    <w:rsid w:val="00D73B8E"/>
    <w:rsid w:val="00D73C57"/>
    <w:rsid w:val="00D742FF"/>
    <w:rsid w:val="00D758B3"/>
    <w:rsid w:val="00D75CF3"/>
    <w:rsid w:val="00D76ADC"/>
    <w:rsid w:val="00D77082"/>
    <w:rsid w:val="00D77413"/>
    <w:rsid w:val="00D77802"/>
    <w:rsid w:val="00D80B04"/>
    <w:rsid w:val="00D80F21"/>
    <w:rsid w:val="00D816B8"/>
    <w:rsid w:val="00D81D97"/>
    <w:rsid w:val="00D81F10"/>
    <w:rsid w:val="00D8228C"/>
    <w:rsid w:val="00D82798"/>
    <w:rsid w:val="00D82BF2"/>
    <w:rsid w:val="00D833E0"/>
    <w:rsid w:val="00D837C3"/>
    <w:rsid w:val="00D844BE"/>
    <w:rsid w:val="00D84A57"/>
    <w:rsid w:val="00D86022"/>
    <w:rsid w:val="00D86352"/>
    <w:rsid w:val="00D86684"/>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96"/>
    <w:rsid w:val="00D942CC"/>
    <w:rsid w:val="00D944E4"/>
    <w:rsid w:val="00D94D87"/>
    <w:rsid w:val="00D95171"/>
    <w:rsid w:val="00D95478"/>
    <w:rsid w:val="00D95B31"/>
    <w:rsid w:val="00D95BF3"/>
    <w:rsid w:val="00D95C92"/>
    <w:rsid w:val="00D95DCC"/>
    <w:rsid w:val="00D95F99"/>
    <w:rsid w:val="00D962DC"/>
    <w:rsid w:val="00D96999"/>
    <w:rsid w:val="00D972D2"/>
    <w:rsid w:val="00D97362"/>
    <w:rsid w:val="00DA1325"/>
    <w:rsid w:val="00DA180C"/>
    <w:rsid w:val="00DA18A2"/>
    <w:rsid w:val="00DA1C28"/>
    <w:rsid w:val="00DA2B22"/>
    <w:rsid w:val="00DA2CC1"/>
    <w:rsid w:val="00DA37F1"/>
    <w:rsid w:val="00DA3E7B"/>
    <w:rsid w:val="00DA3F17"/>
    <w:rsid w:val="00DA418E"/>
    <w:rsid w:val="00DA43D5"/>
    <w:rsid w:val="00DA4419"/>
    <w:rsid w:val="00DA451D"/>
    <w:rsid w:val="00DA46F2"/>
    <w:rsid w:val="00DA470D"/>
    <w:rsid w:val="00DA4A78"/>
    <w:rsid w:val="00DA4CC5"/>
    <w:rsid w:val="00DA4F12"/>
    <w:rsid w:val="00DA56DB"/>
    <w:rsid w:val="00DA63C6"/>
    <w:rsid w:val="00DA6452"/>
    <w:rsid w:val="00DA6B4D"/>
    <w:rsid w:val="00DA6FE9"/>
    <w:rsid w:val="00DA7925"/>
    <w:rsid w:val="00DB0164"/>
    <w:rsid w:val="00DB031E"/>
    <w:rsid w:val="00DB040B"/>
    <w:rsid w:val="00DB0AB8"/>
    <w:rsid w:val="00DB0D2A"/>
    <w:rsid w:val="00DB11CD"/>
    <w:rsid w:val="00DB1DAB"/>
    <w:rsid w:val="00DB2E32"/>
    <w:rsid w:val="00DB3356"/>
    <w:rsid w:val="00DB343D"/>
    <w:rsid w:val="00DB39D4"/>
    <w:rsid w:val="00DB3A47"/>
    <w:rsid w:val="00DB3A9A"/>
    <w:rsid w:val="00DB46D0"/>
    <w:rsid w:val="00DB46DF"/>
    <w:rsid w:val="00DB47DD"/>
    <w:rsid w:val="00DB49B6"/>
    <w:rsid w:val="00DB4E06"/>
    <w:rsid w:val="00DB5777"/>
    <w:rsid w:val="00DB5EB1"/>
    <w:rsid w:val="00DB5FD8"/>
    <w:rsid w:val="00DB6A80"/>
    <w:rsid w:val="00DB6C06"/>
    <w:rsid w:val="00DB709C"/>
    <w:rsid w:val="00DB7B06"/>
    <w:rsid w:val="00DC043D"/>
    <w:rsid w:val="00DC0E00"/>
    <w:rsid w:val="00DC1034"/>
    <w:rsid w:val="00DC1E1E"/>
    <w:rsid w:val="00DC318A"/>
    <w:rsid w:val="00DC3445"/>
    <w:rsid w:val="00DC3A9D"/>
    <w:rsid w:val="00DC4004"/>
    <w:rsid w:val="00DC4243"/>
    <w:rsid w:val="00DC44BC"/>
    <w:rsid w:val="00DC4D82"/>
    <w:rsid w:val="00DC5584"/>
    <w:rsid w:val="00DC6103"/>
    <w:rsid w:val="00DC64EA"/>
    <w:rsid w:val="00DC6C1E"/>
    <w:rsid w:val="00DC6CF7"/>
    <w:rsid w:val="00DC7117"/>
    <w:rsid w:val="00DC724F"/>
    <w:rsid w:val="00DC7255"/>
    <w:rsid w:val="00DC72CE"/>
    <w:rsid w:val="00DC7951"/>
    <w:rsid w:val="00DD1874"/>
    <w:rsid w:val="00DD1C4B"/>
    <w:rsid w:val="00DD1F7B"/>
    <w:rsid w:val="00DD229E"/>
    <w:rsid w:val="00DD23B7"/>
    <w:rsid w:val="00DD2A59"/>
    <w:rsid w:val="00DD3029"/>
    <w:rsid w:val="00DD31A8"/>
    <w:rsid w:val="00DD3D81"/>
    <w:rsid w:val="00DD55E0"/>
    <w:rsid w:val="00DD5808"/>
    <w:rsid w:val="00DD6657"/>
    <w:rsid w:val="00DD690C"/>
    <w:rsid w:val="00DD6B56"/>
    <w:rsid w:val="00DD6E38"/>
    <w:rsid w:val="00DD6ED2"/>
    <w:rsid w:val="00DE1341"/>
    <w:rsid w:val="00DE18A3"/>
    <w:rsid w:val="00DE1904"/>
    <w:rsid w:val="00DE1DAA"/>
    <w:rsid w:val="00DE21D3"/>
    <w:rsid w:val="00DE31E9"/>
    <w:rsid w:val="00DE34AC"/>
    <w:rsid w:val="00DE3C52"/>
    <w:rsid w:val="00DE3DBB"/>
    <w:rsid w:val="00DE43A2"/>
    <w:rsid w:val="00DE4A74"/>
    <w:rsid w:val="00DE4B05"/>
    <w:rsid w:val="00DE4EE9"/>
    <w:rsid w:val="00DE5147"/>
    <w:rsid w:val="00DE516B"/>
    <w:rsid w:val="00DE541C"/>
    <w:rsid w:val="00DE737B"/>
    <w:rsid w:val="00DE7817"/>
    <w:rsid w:val="00DE7987"/>
    <w:rsid w:val="00DE7CD4"/>
    <w:rsid w:val="00DE7E8D"/>
    <w:rsid w:val="00DF092B"/>
    <w:rsid w:val="00DF0B4E"/>
    <w:rsid w:val="00DF0F17"/>
    <w:rsid w:val="00DF100B"/>
    <w:rsid w:val="00DF11B7"/>
    <w:rsid w:val="00DF1E56"/>
    <w:rsid w:val="00DF226F"/>
    <w:rsid w:val="00DF3656"/>
    <w:rsid w:val="00DF40BE"/>
    <w:rsid w:val="00DF4359"/>
    <w:rsid w:val="00DF51B2"/>
    <w:rsid w:val="00DF64E1"/>
    <w:rsid w:val="00DF6540"/>
    <w:rsid w:val="00DF73C1"/>
    <w:rsid w:val="00DF7511"/>
    <w:rsid w:val="00DF75BB"/>
    <w:rsid w:val="00DF7751"/>
    <w:rsid w:val="00DF78B5"/>
    <w:rsid w:val="00E00394"/>
    <w:rsid w:val="00E009B1"/>
    <w:rsid w:val="00E00BC3"/>
    <w:rsid w:val="00E010A5"/>
    <w:rsid w:val="00E011D7"/>
    <w:rsid w:val="00E02332"/>
    <w:rsid w:val="00E026BD"/>
    <w:rsid w:val="00E02D85"/>
    <w:rsid w:val="00E031BB"/>
    <w:rsid w:val="00E03CF7"/>
    <w:rsid w:val="00E0417B"/>
    <w:rsid w:val="00E049FF"/>
    <w:rsid w:val="00E04A0D"/>
    <w:rsid w:val="00E05037"/>
    <w:rsid w:val="00E0576C"/>
    <w:rsid w:val="00E05EAB"/>
    <w:rsid w:val="00E068BC"/>
    <w:rsid w:val="00E073F0"/>
    <w:rsid w:val="00E10761"/>
    <w:rsid w:val="00E10A14"/>
    <w:rsid w:val="00E10DCD"/>
    <w:rsid w:val="00E1147C"/>
    <w:rsid w:val="00E11B54"/>
    <w:rsid w:val="00E11D7A"/>
    <w:rsid w:val="00E11EEB"/>
    <w:rsid w:val="00E128F2"/>
    <w:rsid w:val="00E12B00"/>
    <w:rsid w:val="00E13ACB"/>
    <w:rsid w:val="00E13E5A"/>
    <w:rsid w:val="00E13EE4"/>
    <w:rsid w:val="00E14C4B"/>
    <w:rsid w:val="00E15FDB"/>
    <w:rsid w:val="00E160AE"/>
    <w:rsid w:val="00E16463"/>
    <w:rsid w:val="00E16487"/>
    <w:rsid w:val="00E16F82"/>
    <w:rsid w:val="00E1731E"/>
    <w:rsid w:val="00E17F6F"/>
    <w:rsid w:val="00E20B20"/>
    <w:rsid w:val="00E20B99"/>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49"/>
    <w:rsid w:val="00E26AB3"/>
    <w:rsid w:val="00E2728F"/>
    <w:rsid w:val="00E2735B"/>
    <w:rsid w:val="00E27791"/>
    <w:rsid w:val="00E3030B"/>
    <w:rsid w:val="00E30459"/>
    <w:rsid w:val="00E30F2D"/>
    <w:rsid w:val="00E31798"/>
    <w:rsid w:val="00E319DB"/>
    <w:rsid w:val="00E31AFC"/>
    <w:rsid w:val="00E32122"/>
    <w:rsid w:val="00E3250F"/>
    <w:rsid w:val="00E32C15"/>
    <w:rsid w:val="00E33CCF"/>
    <w:rsid w:val="00E3409E"/>
    <w:rsid w:val="00E34F76"/>
    <w:rsid w:val="00E36B10"/>
    <w:rsid w:val="00E36DFA"/>
    <w:rsid w:val="00E37BE5"/>
    <w:rsid w:val="00E4090F"/>
    <w:rsid w:val="00E40966"/>
    <w:rsid w:val="00E40A30"/>
    <w:rsid w:val="00E41A27"/>
    <w:rsid w:val="00E41A3E"/>
    <w:rsid w:val="00E41AB4"/>
    <w:rsid w:val="00E41E36"/>
    <w:rsid w:val="00E42737"/>
    <w:rsid w:val="00E44906"/>
    <w:rsid w:val="00E45612"/>
    <w:rsid w:val="00E45A05"/>
    <w:rsid w:val="00E45B68"/>
    <w:rsid w:val="00E45C77"/>
    <w:rsid w:val="00E4608B"/>
    <w:rsid w:val="00E4619E"/>
    <w:rsid w:val="00E468E0"/>
    <w:rsid w:val="00E46D7F"/>
    <w:rsid w:val="00E47812"/>
    <w:rsid w:val="00E501D3"/>
    <w:rsid w:val="00E50394"/>
    <w:rsid w:val="00E51175"/>
    <w:rsid w:val="00E51495"/>
    <w:rsid w:val="00E53970"/>
    <w:rsid w:val="00E53A01"/>
    <w:rsid w:val="00E54202"/>
    <w:rsid w:val="00E552F2"/>
    <w:rsid w:val="00E564C4"/>
    <w:rsid w:val="00E567C9"/>
    <w:rsid w:val="00E5751C"/>
    <w:rsid w:val="00E57E1A"/>
    <w:rsid w:val="00E604C4"/>
    <w:rsid w:val="00E60809"/>
    <w:rsid w:val="00E61300"/>
    <w:rsid w:val="00E628C0"/>
    <w:rsid w:val="00E62DA7"/>
    <w:rsid w:val="00E62F54"/>
    <w:rsid w:val="00E635B9"/>
    <w:rsid w:val="00E637A3"/>
    <w:rsid w:val="00E63BDF"/>
    <w:rsid w:val="00E645E3"/>
    <w:rsid w:val="00E65D15"/>
    <w:rsid w:val="00E66CD8"/>
    <w:rsid w:val="00E67285"/>
    <w:rsid w:val="00E6751E"/>
    <w:rsid w:val="00E67802"/>
    <w:rsid w:val="00E67EE5"/>
    <w:rsid w:val="00E67F67"/>
    <w:rsid w:val="00E7013A"/>
    <w:rsid w:val="00E703AF"/>
    <w:rsid w:val="00E70C3E"/>
    <w:rsid w:val="00E714EC"/>
    <w:rsid w:val="00E7201A"/>
    <w:rsid w:val="00E72C6B"/>
    <w:rsid w:val="00E7345D"/>
    <w:rsid w:val="00E73AB7"/>
    <w:rsid w:val="00E73CD3"/>
    <w:rsid w:val="00E7415D"/>
    <w:rsid w:val="00E74F5D"/>
    <w:rsid w:val="00E753F7"/>
    <w:rsid w:val="00E7569A"/>
    <w:rsid w:val="00E75F13"/>
    <w:rsid w:val="00E76034"/>
    <w:rsid w:val="00E76E32"/>
    <w:rsid w:val="00E77123"/>
    <w:rsid w:val="00E77C2A"/>
    <w:rsid w:val="00E80440"/>
    <w:rsid w:val="00E817E0"/>
    <w:rsid w:val="00E82349"/>
    <w:rsid w:val="00E82EE4"/>
    <w:rsid w:val="00E831E7"/>
    <w:rsid w:val="00E8412D"/>
    <w:rsid w:val="00E843B5"/>
    <w:rsid w:val="00E848F3"/>
    <w:rsid w:val="00E84A3B"/>
    <w:rsid w:val="00E852D1"/>
    <w:rsid w:val="00E85307"/>
    <w:rsid w:val="00E85B0A"/>
    <w:rsid w:val="00E85DE9"/>
    <w:rsid w:val="00E85EF1"/>
    <w:rsid w:val="00E862E3"/>
    <w:rsid w:val="00E865D8"/>
    <w:rsid w:val="00E87742"/>
    <w:rsid w:val="00E907E4"/>
    <w:rsid w:val="00E90A24"/>
    <w:rsid w:val="00E90C34"/>
    <w:rsid w:val="00E9103E"/>
    <w:rsid w:val="00E919AC"/>
    <w:rsid w:val="00E9321C"/>
    <w:rsid w:val="00E93499"/>
    <w:rsid w:val="00E93B91"/>
    <w:rsid w:val="00E93CB3"/>
    <w:rsid w:val="00E93DC4"/>
    <w:rsid w:val="00E94149"/>
    <w:rsid w:val="00E946A6"/>
    <w:rsid w:val="00E947E4"/>
    <w:rsid w:val="00E9480A"/>
    <w:rsid w:val="00E94830"/>
    <w:rsid w:val="00E95A1A"/>
    <w:rsid w:val="00E9616B"/>
    <w:rsid w:val="00E96A29"/>
    <w:rsid w:val="00E96B28"/>
    <w:rsid w:val="00E96FE6"/>
    <w:rsid w:val="00E973A1"/>
    <w:rsid w:val="00E97FBC"/>
    <w:rsid w:val="00EA03C1"/>
    <w:rsid w:val="00EA0F54"/>
    <w:rsid w:val="00EA1059"/>
    <w:rsid w:val="00EA1911"/>
    <w:rsid w:val="00EA19DF"/>
    <w:rsid w:val="00EA1BE3"/>
    <w:rsid w:val="00EA1D43"/>
    <w:rsid w:val="00EA2351"/>
    <w:rsid w:val="00EA2CBC"/>
    <w:rsid w:val="00EA33D2"/>
    <w:rsid w:val="00EA3BD7"/>
    <w:rsid w:val="00EA3F30"/>
    <w:rsid w:val="00EA4565"/>
    <w:rsid w:val="00EA4BF0"/>
    <w:rsid w:val="00EA4C04"/>
    <w:rsid w:val="00EA4EC9"/>
    <w:rsid w:val="00EA568E"/>
    <w:rsid w:val="00EA5E0F"/>
    <w:rsid w:val="00EA5F4C"/>
    <w:rsid w:val="00EA61A5"/>
    <w:rsid w:val="00EA64E3"/>
    <w:rsid w:val="00EA6FE4"/>
    <w:rsid w:val="00EA790A"/>
    <w:rsid w:val="00EA798D"/>
    <w:rsid w:val="00EA7F4C"/>
    <w:rsid w:val="00EB0648"/>
    <w:rsid w:val="00EB19FE"/>
    <w:rsid w:val="00EB1D47"/>
    <w:rsid w:val="00EB2146"/>
    <w:rsid w:val="00EB2317"/>
    <w:rsid w:val="00EB26C6"/>
    <w:rsid w:val="00EB279B"/>
    <w:rsid w:val="00EB2822"/>
    <w:rsid w:val="00EB2943"/>
    <w:rsid w:val="00EB2ABB"/>
    <w:rsid w:val="00EB2B18"/>
    <w:rsid w:val="00EB4F83"/>
    <w:rsid w:val="00EB57CA"/>
    <w:rsid w:val="00EB584C"/>
    <w:rsid w:val="00EB5863"/>
    <w:rsid w:val="00EB5D88"/>
    <w:rsid w:val="00EB65CA"/>
    <w:rsid w:val="00EB6D14"/>
    <w:rsid w:val="00EB7307"/>
    <w:rsid w:val="00EB772D"/>
    <w:rsid w:val="00EC08B0"/>
    <w:rsid w:val="00EC1428"/>
    <w:rsid w:val="00EC14B0"/>
    <w:rsid w:val="00EC204E"/>
    <w:rsid w:val="00EC249E"/>
    <w:rsid w:val="00EC2CFF"/>
    <w:rsid w:val="00EC2DFB"/>
    <w:rsid w:val="00EC37EE"/>
    <w:rsid w:val="00EC4778"/>
    <w:rsid w:val="00EC4904"/>
    <w:rsid w:val="00EC4DF6"/>
    <w:rsid w:val="00EC4E1A"/>
    <w:rsid w:val="00EC5F2F"/>
    <w:rsid w:val="00EC651E"/>
    <w:rsid w:val="00EC65E5"/>
    <w:rsid w:val="00EC692E"/>
    <w:rsid w:val="00EC745E"/>
    <w:rsid w:val="00EC757A"/>
    <w:rsid w:val="00EC775C"/>
    <w:rsid w:val="00EC7D5E"/>
    <w:rsid w:val="00EC7EAF"/>
    <w:rsid w:val="00ED0266"/>
    <w:rsid w:val="00ED0AB7"/>
    <w:rsid w:val="00ED1327"/>
    <w:rsid w:val="00ED1479"/>
    <w:rsid w:val="00ED16CF"/>
    <w:rsid w:val="00ED16FE"/>
    <w:rsid w:val="00ED27C3"/>
    <w:rsid w:val="00ED2AE2"/>
    <w:rsid w:val="00ED2C5A"/>
    <w:rsid w:val="00ED3022"/>
    <w:rsid w:val="00ED33AE"/>
    <w:rsid w:val="00ED34A5"/>
    <w:rsid w:val="00ED3775"/>
    <w:rsid w:val="00ED496B"/>
    <w:rsid w:val="00ED49B9"/>
    <w:rsid w:val="00ED4A6D"/>
    <w:rsid w:val="00ED5680"/>
    <w:rsid w:val="00ED6008"/>
    <w:rsid w:val="00ED6450"/>
    <w:rsid w:val="00ED6D4A"/>
    <w:rsid w:val="00ED721A"/>
    <w:rsid w:val="00ED738C"/>
    <w:rsid w:val="00ED7918"/>
    <w:rsid w:val="00ED7FD3"/>
    <w:rsid w:val="00EE0B35"/>
    <w:rsid w:val="00EE0C9E"/>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E65"/>
    <w:rsid w:val="00EE6E77"/>
    <w:rsid w:val="00EE6F02"/>
    <w:rsid w:val="00EE76A9"/>
    <w:rsid w:val="00EE799E"/>
    <w:rsid w:val="00EE7CA8"/>
    <w:rsid w:val="00EE7E6B"/>
    <w:rsid w:val="00EE7FA7"/>
    <w:rsid w:val="00EF0322"/>
    <w:rsid w:val="00EF09FF"/>
    <w:rsid w:val="00EF1093"/>
    <w:rsid w:val="00EF1FCB"/>
    <w:rsid w:val="00EF21C3"/>
    <w:rsid w:val="00EF23BD"/>
    <w:rsid w:val="00EF2C14"/>
    <w:rsid w:val="00EF2E6B"/>
    <w:rsid w:val="00EF54D1"/>
    <w:rsid w:val="00EF595E"/>
    <w:rsid w:val="00EF67BB"/>
    <w:rsid w:val="00EF72F9"/>
    <w:rsid w:val="00EF7B32"/>
    <w:rsid w:val="00F0021E"/>
    <w:rsid w:val="00F0030E"/>
    <w:rsid w:val="00F00B33"/>
    <w:rsid w:val="00F00CD1"/>
    <w:rsid w:val="00F018C2"/>
    <w:rsid w:val="00F01E6B"/>
    <w:rsid w:val="00F02279"/>
    <w:rsid w:val="00F0241C"/>
    <w:rsid w:val="00F031EE"/>
    <w:rsid w:val="00F03D27"/>
    <w:rsid w:val="00F0484C"/>
    <w:rsid w:val="00F05759"/>
    <w:rsid w:val="00F059B6"/>
    <w:rsid w:val="00F064EC"/>
    <w:rsid w:val="00F069A8"/>
    <w:rsid w:val="00F06C81"/>
    <w:rsid w:val="00F07AE9"/>
    <w:rsid w:val="00F07F39"/>
    <w:rsid w:val="00F1013D"/>
    <w:rsid w:val="00F10638"/>
    <w:rsid w:val="00F10CB9"/>
    <w:rsid w:val="00F10CD2"/>
    <w:rsid w:val="00F110CD"/>
    <w:rsid w:val="00F110D5"/>
    <w:rsid w:val="00F12047"/>
    <w:rsid w:val="00F12351"/>
    <w:rsid w:val="00F129CE"/>
    <w:rsid w:val="00F12AFD"/>
    <w:rsid w:val="00F12EAC"/>
    <w:rsid w:val="00F1351D"/>
    <w:rsid w:val="00F136B6"/>
    <w:rsid w:val="00F14722"/>
    <w:rsid w:val="00F15193"/>
    <w:rsid w:val="00F15351"/>
    <w:rsid w:val="00F1609D"/>
    <w:rsid w:val="00F16739"/>
    <w:rsid w:val="00F16DE2"/>
    <w:rsid w:val="00F16ED2"/>
    <w:rsid w:val="00F178E4"/>
    <w:rsid w:val="00F2052B"/>
    <w:rsid w:val="00F20956"/>
    <w:rsid w:val="00F22174"/>
    <w:rsid w:val="00F22183"/>
    <w:rsid w:val="00F2260F"/>
    <w:rsid w:val="00F226B6"/>
    <w:rsid w:val="00F23174"/>
    <w:rsid w:val="00F23466"/>
    <w:rsid w:val="00F23898"/>
    <w:rsid w:val="00F238B9"/>
    <w:rsid w:val="00F242AD"/>
    <w:rsid w:val="00F244BD"/>
    <w:rsid w:val="00F247F2"/>
    <w:rsid w:val="00F2518F"/>
    <w:rsid w:val="00F252A8"/>
    <w:rsid w:val="00F25524"/>
    <w:rsid w:val="00F255D9"/>
    <w:rsid w:val="00F265F7"/>
    <w:rsid w:val="00F268EC"/>
    <w:rsid w:val="00F278B8"/>
    <w:rsid w:val="00F27CF0"/>
    <w:rsid w:val="00F27FA6"/>
    <w:rsid w:val="00F300A5"/>
    <w:rsid w:val="00F3010A"/>
    <w:rsid w:val="00F30A82"/>
    <w:rsid w:val="00F30BDA"/>
    <w:rsid w:val="00F30D39"/>
    <w:rsid w:val="00F32A3F"/>
    <w:rsid w:val="00F33C00"/>
    <w:rsid w:val="00F33DC8"/>
    <w:rsid w:val="00F34444"/>
    <w:rsid w:val="00F34751"/>
    <w:rsid w:val="00F34E6B"/>
    <w:rsid w:val="00F34EDD"/>
    <w:rsid w:val="00F35631"/>
    <w:rsid w:val="00F36CD5"/>
    <w:rsid w:val="00F378F1"/>
    <w:rsid w:val="00F403A1"/>
    <w:rsid w:val="00F403DB"/>
    <w:rsid w:val="00F40457"/>
    <w:rsid w:val="00F4065A"/>
    <w:rsid w:val="00F40787"/>
    <w:rsid w:val="00F40E75"/>
    <w:rsid w:val="00F415CB"/>
    <w:rsid w:val="00F41B0A"/>
    <w:rsid w:val="00F41FE4"/>
    <w:rsid w:val="00F4275C"/>
    <w:rsid w:val="00F434B2"/>
    <w:rsid w:val="00F4447E"/>
    <w:rsid w:val="00F44EA0"/>
    <w:rsid w:val="00F4514B"/>
    <w:rsid w:val="00F45693"/>
    <w:rsid w:val="00F45875"/>
    <w:rsid w:val="00F463EB"/>
    <w:rsid w:val="00F510C7"/>
    <w:rsid w:val="00F51EF8"/>
    <w:rsid w:val="00F51FDD"/>
    <w:rsid w:val="00F52339"/>
    <w:rsid w:val="00F5277A"/>
    <w:rsid w:val="00F531B9"/>
    <w:rsid w:val="00F532E8"/>
    <w:rsid w:val="00F537FF"/>
    <w:rsid w:val="00F53EC2"/>
    <w:rsid w:val="00F54943"/>
    <w:rsid w:val="00F54E36"/>
    <w:rsid w:val="00F55242"/>
    <w:rsid w:val="00F55890"/>
    <w:rsid w:val="00F560FE"/>
    <w:rsid w:val="00F56433"/>
    <w:rsid w:val="00F60CD6"/>
    <w:rsid w:val="00F6111C"/>
    <w:rsid w:val="00F614C0"/>
    <w:rsid w:val="00F61647"/>
    <w:rsid w:val="00F619D2"/>
    <w:rsid w:val="00F61F6E"/>
    <w:rsid w:val="00F6256E"/>
    <w:rsid w:val="00F62E4D"/>
    <w:rsid w:val="00F635BB"/>
    <w:rsid w:val="00F64279"/>
    <w:rsid w:val="00F64CB8"/>
    <w:rsid w:val="00F657CF"/>
    <w:rsid w:val="00F65808"/>
    <w:rsid w:val="00F6587D"/>
    <w:rsid w:val="00F65AFA"/>
    <w:rsid w:val="00F66A00"/>
    <w:rsid w:val="00F66CFB"/>
    <w:rsid w:val="00F67E95"/>
    <w:rsid w:val="00F70C73"/>
    <w:rsid w:val="00F71191"/>
    <w:rsid w:val="00F713A3"/>
    <w:rsid w:val="00F71A8F"/>
    <w:rsid w:val="00F72632"/>
    <w:rsid w:val="00F73306"/>
    <w:rsid w:val="00F7386C"/>
    <w:rsid w:val="00F74073"/>
    <w:rsid w:val="00F74B27"/>
    <w:rsid w:val="00F75330"/>
    <w:rsid w:val="00F75B66"/>
    <w:rsid w:val="00F75CC9"/>
    <w:rsid w:val="00F764B2"/>
    <w:rsid w:val="00F766B5"/>
    <w:rsid w:val="00F766C9"/>
    <w:rsid w:val="00F76BD9"/>
    <w:rsid w:val="00F77E00"/>
    <w:rsid w:val="00F80318"/>
    <w:rsid w:val="00F803D0"/>
    <w:rsid w:val="00F80703"/>
    <w:rsid w:val="00F80948"/>
    <w:rsid w:val="00F80B87"/>
    <w:rsid w:val="00F81387"/>
    <w:rsid w:val="00F8167C"/>
    <w:rsid w:val="00F818FB"/>
    <w:rsid w:val="00F82134"/>
    <w:rsid w:val="00F822E3"/>
    <w:rsid w:val="00F82866"/>
    <w:rsid w:val="00F82A53"/>
    <w:rsid w:val="00F83D04"/>
    <w:rsid w:val="00F841FB"/>
    <w:rsid w:val="00F84421"/>
    <w:rsid w:val="00F8449B"/>
    <w:rsid w:val="00F84B44"/>
    <w:rsid w:val="00F85691"/>
    <w:rsid w:val="00F8595D"/>
    <w:rsid w:val="00F85FC2"/>
    <w:rsid w:val="00F87032"/>
    <w:rsid w:val="00F87094"/>
    <w:rsid w:val="00F87AB3"/>
    <w:rsid w:val="00F9008C"/>
    <w:rsid w:val="00F90DA5"/>
    <w:rsid w:val="00F913DC"/>
    <w:rsid w:val="00F91A45"/>
    <w:rsid w:val="00F91DDA"/>
    <w:rsid w:val="00F92040"/>
    <w:rsid w:val="00F9397A"/>
    <w:rsid w:val="00F93A37"/>
    <w:rsid w:val="00F94182"/>
    <w:rsid w:val="00F9431F"/>
    <w:rsid w:val="00F944D9"/>
    <w:rsid w:val="00F94DB3"/>
    <w:rsid w:val="00F96500"/>
    <w:rsid w:val="00FA293E"/>
    <w:rsid w:val="00FA2C35"/>
    <w:rsid w:val="00FA31E7"/>
    <w:rsid w:val="00FA413A"/>
    <w:rsid w:val="00FA4144"/>
    <w:rsid w:val="00FA48E8"/>
    <w:rsid w:val="00FA4DDF"/>
    <w:rsid w:val="00FA54EE"/>
    <w:rsid w:val="00FA5C71"/>
    <w:rsid w:val="00FA645E"/>
    <w:rsid w:val="00FA6A01"/>
    <w:rsid w:val="00FA6E7F"/>
    <w:rsid w:val="00FA7114"/>
    <w:rsid w:val="00FA733E"/>
    <w:rsid w:val="00FA7CA2"/>
    <w:rsid w:val="00FB052D"/>
    <w:rsid w:val="00FB066B"/>
    <w:rsid w:val="00FB22D5"/>
    <w:rsid w:val="00FB22D7"/>
    <w:rsid w:val="00FB2379"/>
    <w:rsid w:val="00FB23FE"/>
    <w:rsid w:val="00FB32E7"/>
    <w:rsid w:val="00FB3CB7"/>
    <w:rsid w:val="00FB4B8A"/>
    <w:rsid w:val="00FB4D7C"/>
    <w:rsid w:val="00FB5152"/>
    <w:rsid w:val="00FB56CC"/>
    <w:rsid w:val="00FB5F8F"/>
    <w:rsid w:val="00FB5FCA"/>
    <w:rsid w:val="00FB60A6"/>
    <w:rsid w:val="00FB680E"/>
    <w:rsid w:val="00FB6B73"/>
    <w:rsid w:val="00FB6C5E"/>
    <w:rsid w:val="00FB7429"/>
    <w:rsid w:val="00FB7606"/>
    <w:rsid w:val="00FB761E"/>
    <w:rsid w:val="00FB7631"/>
    <w:rsid w:val="00FB7A0B"/>
    <w:rsid w:val="00FC0065"/>
    <w:rsid w:val="00FC04E8"/>
    <w:rsid w:val="00FC062F"/>
    <w:rsid w:val="00FC0754"/>
    <w:rsid w:val="00FC08C5"/>
    <w:rsid w:val="00FC0CD1"/>
    <w:rsid w:val="00FC1123"/>
    <w:rsid w:val="00FC2861"/>
    <w:rsid w:val="00FC3AEE"/>
    <w:rsid w:val="00FC575A"/>
    <w:rsid w:val="00FC590E"/>
    <w:rsid w:val="00FC6069"/>
    <w:rsid w:val="00FC60E1"/>
    <w:rsid w:val="00FC61B1"/>
    <w:rsid w:val="00FC6238"/>
    <w:rsid w:val="00FC76D2"/>
    <w:rsid w:val="00FC7951"/>
    <w:rsid w:val="00FC7B8D"/>
    <w:rsid w:val="00FC7EAE"/>
    <w:rsid w:val="00FD0CB3"/>
    <w:rsid w:val="00FD1705"/>
    <w:rsid w:val="00FD1756"/>
    <w:rsid w:val="00FD236B"/>
    <w:rsid w:val="00FD2488"/>
    <w:rsid w:val="00FD2785"/>
    <w:rsid w:val="00FD27A6"/>
    <w:rsid w:val="00FD33FC"/>
    <w:rsid w:val="00FD3730"/>
    <w:rsid w:val="00FD37E2"/>
    <w:rsid w:val="00FD3ADE"/>
    <w:rsid w:val="00FD3B08"/>
    <w:rsid w:val="00FD4806"/>
    <w:rsid w:val="00FD4A77"/>
    <w:rsid w:val="00FD4BA4"/>
    <w:rsid w:val="00FD4CFD"/>
    <w:rsid w:val="00FD534E"/>
    <w:rsid w:val="00FD56C7"/>
    <w:rsid w:val="00FD5CBB"/>
    <w:rsid w:val="00FD6325"/>
    <w:rsid w:val="00FD6564"/>
    <w:rsid w:val="00FD6B74"/>
    <w:rsid w:val="00FD70AE"/>
    <w:rsid w:val="00FD7891"/>
    <w:rsid w:val="00FD7F2F"/>
    <w:rsid w:val="00FE002E"/>
    <w:rsid w:val="00FE0840"/>
    <w:rsid w:val="00FE09A8"/>
    <w:rsid w:val="00FE1470"/>
    <w:rsid w:val="00FE1994"/>
    <w:rsid w:val="00FE2398"/>
    <w:rsid w:val="00FE26F2"/>
    <w:rsid w:val="00FE2EC6"/>
    <w:rsid w:val="00FE3CE0"/>
    <w:rsid w:val="00FE4290"/>
    <w:rsid w:val="00FE515A"/>
    <w:rsid w:val="00FE5421"/>
    <w:rsid w:val="00FE5624"/>
    <w:rsid w:val="00FE5D2C"/>
    <w:rsid w:val="00FE5FBF"/>
    <w:rsid w:val="00FE66B9"/>
    <w:rsid w:val="00FE67D6"/>
    <w:rsid w:val="00FE6C25"/>
    <w:rsid w:val="00FE7553"/>
    <w:rsid w:val="00FF033A"/>
    <w:rsid w:val="00FF0515"/>
    <w:rsid w:val="00FF07A8"/>
    <w:rsid w:val="00FF0964"/>
    <w:rsid w:val="00FF0CC9"/>
    <w:rsid w:val="00FF0F67"/>
    <w:rsid w:val="00FF16F2"/>
    <w:rsid w:val="00FF1D29"/>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3D0"/>
    <w:rsid w:val="0620CABF"/>
    <w:rsid w:val="0920DAAD"/>
    <w:rsid w:val="0C0D7F64"/>
    <w:rsid w:val="0D49B213"/>
    <w:rsid w:val="0D6E33EC"/>
    <w:rsid w:val="106D1C4D"/>
    <w:rsid w:val="10E807B4"/>
    <w:rsid w:val="12A77CCC"/>
    <w:rsid w:val="141204DA"/>
    <w:rsid w:val="16512788"/>
    <w:rsid w:val="1A219784"/>
    <w:rsid w:val="2066F25D"/>
    <w:rsid w:val="2326DE79"/>
    <w:rsid w:val="24481CC4"/>
    <w:rsid w:val="2F3274F3"/>
    <w:rsid w:val="31E81EB4"/>
    <w:rsid w:val="325228F5"/>
    <w:rsid w:val="32975CEE"/>
    <w:rsid w:val="3BCFA6A0"/>
    <w:rsid w:val="3E61DC49"/>
    <w:rsid w:val="3FC2688B"/>
    <w:rsid w:val="4480207F"/>
    <w:rsid w:val="479B8245"/>
    <w:rsid w:val="4C1EDC16"/>
    <w:rsid w:val="4DC3502E"/>
    <w:rsid w:val="4F3EA85A"/>
    <w:rsid w:val="521236E8"/>
    <w:rsid w:val="544BA5C0"/>
    <w:rsid w:val="55035BEA"/>
    <w:rsid w:val="5A6B1222"/>
    <w:rsid w:val="5C9CC595"/>
    <w:rsid w:val="5F9CD343"/>
    <w:rsid w:val="60D26F5A"/>
    <w:rsid w:val="63FBFC5B"/>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2D2F107-0CAA-4C85-B797-5C47F89E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Index3"/>
    <w:qFormat/>
    <w:rsid w:val="00186715"/>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6"/>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semiHidden/>
    <w:unhideWhenUsed/>
    <w:rsid w:val="00186715"/>
    <w:pPr>
      <w:spacing w:after="0" w:line="240" w:lineRule="auto"/>
      <w:ind w:left="720" w:hanging="240"/>
    </w:p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7"/>
      </w:numPr>
    </w:pPr>
  </w:style>
  <w:style w:type="paragraph" w:styleId="NoteHeading">
    <w:name w:val="Note Heading"/>
    <w:basedOn w:val="Normal"/>
    <w:next w:val="Normal"/>
    <w:link w:val="NoteHeadingChar"/>
    <w:uiPriority w:val="99"/>
    <w:qFormat/>
    <w:rsid w:val="00BC609E"/>
    <w:pPr>
      <w:spacing w:after="0" w:line="240" w:lineRule="auto"/>
      <w:jc w:val="center"/>
    </w:pPr>
    <w:rPr>
      <w:rFonts w:ascii="Times New Roman" w:eastAsia="MS Gothic" w:hAnsi="Times New Roman" w:cs="Times New Roman"/>
      <w:b/>
      <w:color w:val="FF0000"/>
      <w:kern w:val="0"/>
      <w:szCs w:val="21"/>
      <w:lang w:eastAsia="ja-JP"/>
      <w14:ligatures w14:val="none"/>
    </w:rPr>
  </w:style>
  <w:style w:type="character" w:customStyle="1" w:styleId="NoteHeadingChar">
    <w:name w:val="Note Heading Char"/>
    <w:basedOn w:val="DefaultParagraphFont"/>
    <w:link w:val="NoteHeading"/>
    <w:uiPriority w:val="99"/>
    <w:rsid w:val="00BC609E"/>
    <w:rPr>
      <w:rFonts w:ascii="Times New Roman" w:eastAsia="MS Gothic" w:hAnsi="Times New Roman"/>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2047207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0972650">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738433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38955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68334566">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410295">
      <w:bodyDiv w:val="1"/>
      <w:marLeft w:val="0"/>
      <w:marRight w:val="0"/>
      <w:marTop w:val="0"/>
      <w:marBottom w:val="0"/>
      <w:divBdr>
        <w:top w:val="none" w:sz="0" w:space="0" w:color="auto"/>
        <w:left w:val="none" w:sz="0" w:space="0" w:color="auto"/>
        <w:bottom w:val="none" w:sz="0" w:space="0" w:color="auto"/>
        <w:right w:val="none" w:sz="0" w:space="0" w:color="auto"/>
      </w:divBdr>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RBI5PAMIO524-1616901215-56210</_dlc_DocId>
    <_dlc_DocIdUrl xmlns="71c5aaf6-e6ce-465b-b873-5148d2a4c105">
      <Url>https://nokia.sharepoint.com/sites/gxp/_layouts/15/DocIdRedir.aspx?ID=RBI5PAMIO524-1616901215-56210</Url>
      <Description>RBI5PAMIO524-1616901215-56210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documentManagement/types"/>
    <ds:schemaRef ds:uri="http://purl.org/dc/dcmitype/"/>
    <ds:schemaRef ds:uri="http://purl.org/dc/terms/"/>
    <ds:schemaRef ds:uri="3f2ce089-3858-4176-9a21-a30f9204848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3772</TotalTime>
  <Pages>9</Pages>
  <Words>2356</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1423</cp:revision>
  <cp:lastPrinted>2016-06-22T11:35:00Z</cp:lastPrinted>
  <dcterms:created xsi:type="dcterms:W3CDTF">2024-04-25T04:23:00Z</dcterms:created>
  <dcterms:modified xsi:type="dcterms:W3CDTF">2025-10-02T18:18:00Z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db1138ad-e654-4b16-b8dd-aec2389c8b27</vt:lpwstr>
  </property>
  <property fmtid="{D5CDD505-2E9C-101B-9397-08002B2CF9AE}" pid="9" name="MediaServiceImageTags">
    <vt:lpwstr/>
  </property>
</Properties>
</file>